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A492F" w:rsidRPr="004A492F" w:rsidTr="004A492F">
        <w:tc>
          <w:tcPr>
            <w:tcW w:w="9570" w:type="dxa"/>
          </w:tcPr>
          <w:p w:rsidR="004A492F" w:rsidRPr="004A492F" w:rsidRDefault="004A492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492F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2F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КИСЛИНСКИЙ  СЕЛЬСОВЕТ </w:t>
            </w:r>
          </w:p>
          <w:p w:rsidR="004A492F" w:rsidRPr="004A492F" w:rsidRDefault="004A492F" w:rsidP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2F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92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A492F" w:rsidRPr="004A492F" w:rsidRDefault="004A492F">
            <w:pPr>
              <w:pStyle w:val="3"/>
              <w:ind w:firstLine="0"/>
              <w:jc w:val="center"/>
              <w:rPr>
                <w:b/>
              </w:rPr>
            </w:pPr>
          </w:p>
          <w:tbl>
            <w:tblPr>
              <w:tblW w:w="10359" w:type="dxa"/>
              <w:tblBorders>
                <w:top w:val="thinThickMediumGap" w:sz="24" w:space="0" w:color="auto"/>
              </w:tblBorders>
              <w:tblLook w:val="04A0"/>
            </w:tblPr>
            <w:tblGrid>
              <w:gridCol w:w="10359"/>
            </w:tblGrid>
            <w:tr w:rsidR="004A492F" w:rsidRPr="004A492F">
              <w:trPr>
                <w:trHeight w:val="100"/>
              </w:trPr>
              <w:tc>
                <w:tcPr>
                  <w:tcW w:w="10359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4A492F" w:rsidRPr="004A492F" w:rsidRDefault="004A492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A492F" w:rsidRPr="004A492F" w:rsidRDefault="004A49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492F" w:rsidRPr="004A492F" w:rsidRDefault="004A492F" w:rsidP="004A492F">
      <w:pPr>
        <w:rPr>
          <w:rFonts w:ascii="Times New Roman" w:hAnsi="Times New Roman" w:cs="Times New Roman"/>
          <w:b/>
          <w:sz w:val="20"/>
          <w:szCs w:val="20"/>
        </w:rPr>
      </w:pPr>
    </w:p>
    <w:p w:rsidR="00CD2922" w:rsidRPr="004A492F" w:rsidRDefault="004A492F" w:rsidP="004A492F">
      <w:pPr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F0E96">
        <w:rPr>
          <w:rFonts w:ascii="Times New Roman" w:hAnsi="Times New Roman" w:cs="Times New Roman"/>
          <w:b/>
          <w:sz w:val="28"/>
          <w:szCs w:val="28"/>
        </w:rPr>
        <w:t>04.08.2016г.</w:t>
      </w:r>
      <w:r w:rsidR="006F0E96">
        <w:rPr>
          <w:rFonts w:ascii="Times New Roman" w:hAnsi="Times New Roman" w:cs="Times New Roman"/>
          <w:b/>
          <w:sz w:val="28"/>
          <w:szCs w:val="28"/>
        </w:rPr>
        <w:tab/>
      </w:r>
      <w:r w:rsidR="006F0E96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4A492F">
        <w:rPr>
          <w:rFonts w:ascii="Times New Roman" w:hAnsi="Times New Roman" w:cs="Times New Roman"/>
          <w:b/>
          <w:sz w:val="28"/>
          <w:szCs w:val="28"/>
        </w:rPr>
        <w:t xml:space="preserve">    с.Кисла</w:t>
      </w:r>
      <w:r w:rsidRPr="004A492F">
        <w:rPr>
          <w:rFonts w:ascii="Times New Roman" w:hAnsi="Times New Roman" w:cs="Times New Roman"/>
          <w:b/>
          <w:sz w:val="28"/>
          <w:szCs w:val="28"/>
        </w:rPr>
        <w:tab/>
      </w:r>
      <w:r w:rsidRPr="004A492F">
        <w:rPr>
          <w:rFonts w:ascii="Times New Roman" w:hAnsi="Times New Roman" w:cs="Times New Roman"/>
          <w:b/>
          <w:sz w:val="28"/>
          <w:szCs w:val="28"/>
        </w:rPr>
        <w:tab/>
      </w:r>
      <w:r w:rsidRPr="004A492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6F0E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6F0E96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92F">
        <w:rPr>
          <w:rFonts w:ascii="Times New Roman" w:hAnsi="Times New Roman" w:cs="Times New Roman"/>
          <w:b/>
          <w:sz w:val="28"/>
          <w:szCs w:val="28"/>
        </w:rPr>
        <w:t>-п</w:t>
      </w:r>
    </w:p>
    <w:p w:rsidR="00CD2922" w:rsidRPr="00CC2C61" w:rsidRDefault="00CD2922" w:rsidP="004A492F">
      <w:pPr>
        <w:pStyle w:val="a3"/>
        <w:jc w:val="center"/>
        <w:rPr>
          <w:b/>
          <w:sz w:val="28"/>
          <w:szCs w:val="28"/>
        </w:rPr>
      </w:pPr>
      <w:r w:rsidRPr="00CC2C61">
        <w:rPr>
          <w:b/>
          <w:sz w:val="28"/>
          <w:szCs w:val="28"/>
        </w:rPr>
        <w:t>Об утверждении Плана</w:t>
      </w:r>
      <w:r w:rsidRPr="00CC2C61">
        <w:rPr>
          <w:b/>
          <w:sz w:val="28"/>
          <w:szCs w:val="28"/>
        </w:rPr>
        <w:br/>
        <w:t>противодействия коррупции в муниципальном образовании</w:t>
      </w:r>
    </w:p>
    <w:p w:rsidR="00CC2C61" w:rsidRPr="00CC2C61" w:rsidRDefault="004A492F" w:rsidP="00CC2C61">
      <w:pPr>
        <w:pStyle w:val="a3"/>
        <w:jc w:val="center"/>
        <w:rPr>
          <w:b/>
          <w:sz w:val="28"/>
          <w:szCs w:val="28"/>
        </w:rPr>
      </w:pPr>
      <w:r w:rsidRPr="00CC2C61">
        <w:rPr>
          <w:b/>
          <w:sz w:val="28"/>
          <w:szCs w:val="28"/>
        </w:rPr>
        <w:t xml:space="preserve"> Кислинский </w:t>
      </w:r>
      <w:r w:rsidR="00CD2922" w:rsidRPr="00CC2C61">
        <w:rPr>
          <w:b/>
          <w:sz w:val="28"/>
          <w:szCs w:val="28"/>
        </w:rPr>
        <w:t xml:space="preserve"> сел</w:t>
      </w:r>
      <w:r w:rsidRPr="00CC2C61">
        <w:rPr>
          <w:b/>
          <w:sz w:val="28"/>
          <w:szCs w:val="28"/>
        </w:rPr>
        <w:t>ьсовет</w:t>
      </w:r>
      <w:r w:rsidR="00CC2C61">
        <w:rPr>
          <w:b/>
          <w:sz w:val="28"/>
          <w:szCs w:val="28"/>
        </w:rPr>
        <w:t xml:space="preserve"> </w:t>
      </w:r>
      <w:r w:rsidR="00CC2C61" w:rsidRPr="00CC2C61">
        <w:rPr>
          <w:b/>
          <w:sz w:val="28"/>
          <w:szCs w:val="28"/>
        </w:rPr>
        <w:t>на  2016 год</w:t>
      </w:r>
    </w:p>
    <w:p w:rsidR="00CD2922" w:rsidRPr="00CC2C61" w:rsidRDefault="00CD2922" w:rsidP="00CC2C61">
      <w:pPr>
        <w:pStyle w:val="a3"/>
        <w:rPr>
          <w:b/>
          <w:sz w:val="28"/>
          <w:szCs w:val="28"/>
        </w:rPr>
      </w:pPr>
    </w:p>
    <w:p w:rsidR="00CD2922" w:rsidRPr="006D32B4" w:rsidRDefault="00CD2922" w:rsidP="004A492F">
      <w:pPr>
        <w:pStyle w:val="a3"/>
        <w:jc w:val="both"/>
      </w:pPr>
      <w:r>
        <w:t xml:space="preserve">       </w:t>
      </w:r>
      <w:r w:rsidRPr="006D32B4">
        <w:t xml:space="preserve">В целях реализации Федерального </w:t>
      </w:r>
      <w:hyperlink r:id="rId9" w:history="1">
        <w:r w:rsidRPr="006D32B4">
          <w:rPr>
            <w:rStyle w:val="a5"/>
          </w:rPr>
          <w:t>закона</w:t>
        </w:r>
      </w:hyperlink>
      <w:r w:rsidRPr="006D32B4">
        <w:t xml:space="preserve"> от 25 декабря 2008 года N 273-ФЗ "О противодействии коррупции", </w:t>
      </w:r>
      <w:hyperlink r:id="rId10" w:history="1">
        <w:r w:rsidRPr="006D32B4">
          <w:rPr>
            <w:rStyle w:val="a5"/>
          </w:rPr>
          <w:t>Указа</w:t>
        </w:r>
      </w:hyperlink>
      <w:r w:rsidRPr="006D32B4">
        <w:t xml:space="preserve"> Президента Российской Федерации от 11 апреля 2014 года N 226 "О Национальном плане противодействия коррупции на 2014 - 2015 годы", </w:t>
      </w:r>
      <w:hyperlink r:id="rId11" w:history="1">
        <w:r w:rsidRPr="006D32B4">
          <w:rPr>
            <w:rStyle w:val="a5"/>
          </w:rPr>
          <w:t>Закона</w:t>
        </w:r>
      </w:hyperlink>
      <w:r w:rsidRPr="006D32B4">
        <w:t xml:space="preserve"> Оренбургской области от 15 сентября 2008 года N 2369/497-IV-ОЗ "О противодействии коррупции в Оренбургской области", постановления Правительства Оренбургской области от 27 мая 2014 г. N 334-п </w:t>
      </w:r>
      <w:r w:rsidR="006F0E96">
        <w:t>«</w:t>
      </w:r>
      <w:r w:rsidRPr="006D32B4">
        <w:t>Об утверждении плана мероприятий по противодействию коррупции в Оренбургской области на 2014 - 2016 годы</w:t>
      </w:r>
      <w:r w:rsidR="006F0E96">
        <w:t>»</w:t>
      </w:r>
      <w:r w:rsidRPr="006D32B4">
        <w:t xml:space="preserve"> и руководствуясь Уставом муниципального </w:t>
      </w:r>
      <w:r w:rsidR="004A492F" w:rsidRPr="006D32B4">
        <w:t xml:space="preserve">образования  Кислинский </w:t>
      </w:r>
      <w:r w:rsidRPr="006D32B4">
        <w:t>  сельсовет постановляю:</w:t>
      </w:r>
      <w:r w:rsidRPr="006D32B4">
        <w:br/>
        <w:t xml:space="preserve">1. Утвердить план  противодействия коррупции в  администрации  муниципального образования </w:t>
      </w:r>
      <w:r w:rsidR="004A492F" w:rsidRPr="006D32B4">
        <w:t xml:space="preserve">Кислинский </w:t>
      </w:r>
      <w:r w:rsidRPr="006D32B4">
        <w:t>с</w:t>
      </w:r>
      <w:r w:rsidR="004A492F" w:rsidRPr="006D32B4">
        <w:t xml:space="preserve">ельсовет  на   2016 </w:t>
      </w:r>
      <w:r w:rsidRPr="006D32B4">
        <w:t>год</w:t>
      </w:r>
      <w:r w:rsidR="004A492F" w:rsidRPr="006D32B4">
        <w:t xml:space="preserve"> </w:t>
      </w:r>
      <w:r w:rsidRPr="006D32B4">
        <w:t>(согласно приложению).</w:t>
      </w:r>
      <w:r w:rsidRPr="006D32B4">
        <w:br/>
        <w:t>2.Контроль за исполнением постановления оставляю за собой.</w:t>
      </w:r>
      <w:r w:rsidRPr="006D32B4">
        <w:br/>
        <w:t> </w:t>
      </w:r>
    </w:p>
    <w:p w:rsidR="00113DBB" w:rsidRPr="006D32B4" w:rsidRDefault="006F0E96" w:rsidP="004A492F">
      <w:pPr>
        <w:pStyle w:val="a3"/>
        <w:jc w:val="both"/>
        <w:rPr>
          <w:sz w:val="28"/>
          <w:szCs w:val="28"/>
        </w:rPr>
      </w:pPr>
      <w:r>
        <w:t>И.О. Главы администрации                                                                                  Н.В. Кутырева</w:t>
      </w:r>
    </w:p>
    <w:p w:rsidR="00113DBB" w:rsidRPr="006D32B4" w:rsidRDefault="00113DBB" w:rsidP="004A492F">
      <w:pPr>
        <w:pStyle w:val="a3"/>
        <w:jc w:val="both"/>
        <w:rPr>
          <w:sz w:val="28"/>
          <w:szCs w:val="28"/>
        </w:rPr>
      </w:pPr>
    </w:p>
    <w:p w:rsidR="00113DBB" w:rsidRDefault="00113DBB" w:rsidP="00113DBB">
      <w:pPr>
        <w:framePr w:hSpace="180" w:wrap="around" w:hAnchor="margin" w:y="538"/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3DBB" w:rsidRDefault="00113DBB" w:rsidP="00113DBB">
      <w:pPr>
        <w:framePr w:hSpace="180" w:wrap="around" w:hAnchor="margin" w:y="538"/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сельсовета </w:t>
      </w:r>
    </w:p>
    <w:p w:rsidR="00113DBB" w:rsidRDefault="006F0E96" w:rsidP="00113DBB">
      <w:pPr>
        <w:framePr w:hSpace="180" w:wrap="around" w:hAnchor="margin" w:y="538"/>
        <w:spacing w:after="0" w:line="360" w:lineRule="auto"/>
        <w:ind w:left="3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04.08.2016 г.  № 17-п</w:t>
      </w:r>
      <w:r w:rsidR="00113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922" w:rsidRDefault="00CD2922" w:rsidP="00CD29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CD2922" w:rsidRPr="004A492F" w:rsidRDefault="00CD2922" w:rsidP="004A4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</w:t>
      </w:r>
      <w:r w:rsidRP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br/>
        <w:t xml:space="preserve">противодействия коррупции в муниципальном образовании </w:t>
      </w:r>
      <w:r w:rsid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Кислинский </w:t>
      </w:r>
      <w:r w:rsidRP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сельсовет Асекеевского района Оренбургской области</w:t>
      </w:r>
    </w:p>
    <w:p w:rsidR="00CD2922" w:rsidRPr="004A492F" w:rsidRDefault="004A492F" w:rsidP="004A49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 2016</w:t>
      </w:r>
      <w:r w:rsidR="00CD2922" w:rsidRPr="004A49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0"/>
        <w:gridCol w:w="4239"/>
        <w:gridCol w:w="1652"/>
        <w:gridCol w:w="2324"/>
      </w:tblGrid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113D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Организационно-правовые мероприятия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6F0E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необходимых муниципальных нормативных правовых актов муниципального образования по вопросам противодействия коррупции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 w:rsidR="004A4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 муниципального образования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92F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своей деятельности,  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-информации о противодействии коррупции в администрации муниципального образования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92F" w:rsidRPr="00CD2922" w:rsidRDefault="00CD2922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A492F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92F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контроля за исполнением мероприятий по противодействию коррупции, предусмотренных планом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полугодиям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ежегодный отчет главы муниципального образования о результатах своей деятельности,  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Внедрение антикоррупционных механизмов в систему кадровой работы</w:t>
            </w:r>
          </w:p>
        </w:tc>
      </w:tr>
      <w:tr w:rsidR="00CD2922" w:rsidRPr="00CD2922" w:rsidTr="00CD2922">
        <w:trPr>
          <w:trHeight w:val="870"/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6F0E9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92F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4A492F" w:rsidP="004A49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работы по формированию отрицательного отношения муниципальных служащих к коррупции, проведение разъяснительной работы и оказание муниципальным служащим администрации муниципального образования, выборным должностным лицам местного самоуправления консультативной помощи по вопросам применения законодательства Российской Федерации о противодействии коррупции, в том числе по вопросам: 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-соблюдения ограничений и запретов, требований о предотвращении или об урегулировании конфликта интересов, 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-соблюдения требований к служебному поведению и общих </w:t>
            </w:r>
            <w:hyperlink r:id="rId12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принципов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служебного поведения муниципальных служащих, утвержденных постановлением администрации муниципального образования от 01 февраля 2013 года №  6-п «Об утверждении Положения об этике и служебного поведения               муниципальных служащих администрации муниципального образовании </w:t>
            </w:r>
            <w:r w:rsidR="00B8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Кислинский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 Асекеевского района Оренбургской области»;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-уведомления представителя нанимателя (работодателя), органов прокуратуры Российской Федерации, иных государственных органов о фактах обращения в целях склонения муниципального служащего к совершению коррупционных правонарушений в порядке, утвержденном постановлением администрации муниципального образования от  20 ноября 2012 года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</w:t>
            </w:r>
            <w:r w:rsidR="00B8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азования   Кислинский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 к совершению коррупционных правонарушений»;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-формирования негативного отношения к коррупции;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 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формированию в органах местного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муниципального образования негативного отношения к дарению подарков муниципальным служащим 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роспись),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 муниципальных служащих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2E8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до 01.02.201</w:t>
            </w:r>
            <w:r w:rsidR="00B852E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Федеральными </w:t>
            </w:r>
            <w:hyperlink r:id="rId13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законам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и от 25 декабря 2008 года № 273-ФЗ «О противодействии коррупции», от 2 марта 2007 года № 25-ФЗ «О муниципальной службе в Российской Федерации» и другими федеральными законами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подразделениями правоохранительных и иных органов по вопросам противодействия коррупции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службе. Каждый случай конфликта интересов предавать гласности и применять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об имуществе и обязательствах имущественного характера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размещения сведений о доходах, об имуществе и обязательствах имущественного характера муниципальных служащих и выборных должностных лиц местного самоуправления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2E8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CD2922" w:rsidRPr="00CD2922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предварительного уведомления муниципальными служащими о выполнении иной оплачиваемой работы в соответствии с частью 2 статьи 11 Федерального </w:t>
            </w:r>
            <w:hyperlink r:id="rId14" w:history="1">
              <w:r w:rsidRPr="00CD29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</w:t>
              </w:r>
            </w:hyperlink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 от 2 марта 2007 года № 25-ФЗ «О муниципальной службе в Российской Федерации», в порядке, утвержденном решением Совета депутатов  от 24 .03.2014  №  131 « О порядке  уведомления муниципальными служащими о выполнении иной оплачиваемой работы»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в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порядке, утвержденном постановлением администрации муниципального образования от  20.11.2012 № 37-п «Об утверждении Порядка уведомления представителя нанимателя (работодателя) о фактах обращения в целях склонения муниципального служащего  муниципального обр</w:t>
            </w:r>
            <w:r w:rsidR="00B85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азования   Кислинский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   к совершению коррупционных правонарушений»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4A492F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проверки: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проверки соблюдения гражданами, замещавшими должности муниципальной службы, ограничений при заключении ими после ухода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Антикоррупционная экспертиза муниципальных нормативных правовых актов и их проектов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антикоррупционной экспертизы муниципальных нормативных правовых актов и  проектов муниципальных нормативных правовых актов в порядке, предусмотренном решением Совета депутатов муниципального образования от 09.09.2011 №  32 «Об утверждении положения о проведении антикоррупционной экспертизы нормативных правовых актов и проектов нормативных правовых актов муниципального образования»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проведению антикоррупционной экспертизы нормативных правовых актов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проведения институтами гражданского общества независимой антикоррупционной экспертизы муниципальных нормативных правовых актов и их проектов, в том числе: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-определение ответственных должностных лиц, размещающих проекты муниципальных нормативных правовых актов, на специальном разделе официального сайта администрации муниципального образования в информационно-телекоммуникационной сети «Интернет»;</w:t>
            </w:r>
          </w:p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-обеспечение размещения проектов муниципальных нормативных правовых актов на специальном разделе официального сайта администрации муниципального образования  в информационно-телекоммуникационной сети «Интернет»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2E8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органами прокуратуры и государственно-правовым управлением аппарата Губернатора и Правительства Оренбургской области по вопросу обмена информацией о выявленных нарушениях по результатам проведения антикоррупционной экспертизы муниципальных нормативных правовых актов и их проектов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Мероприятия, проводимые при исполнении муниципальных функций и предоставлении муниципальных услуг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исполнения  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до 01 февраля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  области коррупциогенных факторов в 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административных регламентах исполнения муниципальных функций по осуществлению муниципального контроля и административных регламентах предоставления муниципальных услуг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2E8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  <w:p w:rsidR="00CD2922" w:rsidRPr="00CD2922" w:rsidRDefault="00B852E8" w:rsidP="00B852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Кутырева Н.В.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VI. Совершенствование организации деятельности при осуществлении муниципальных закупок на поставку товаров,</w:t>
            </w:r>
            <w:r w:rsidRPr="00CD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требований Федерального закона от 05.04.2013 года  № 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администрации в сети «Интернет»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  <w:tr w:rsidR="00CD2922" w:rsidRPr="00CD2922" w:rsidTr="00CD2922">
        <w:trPr>
          <w:tblCellSpacing w:w="0" w:type="dxa"/>
        </w:trPr>
        <w:tc>
          <w:tcPr>
            <w:tcW w:w="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6F0E96" w:rsidP="006F0E96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D2922"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выявление коррупционных рисков на стадии подготовки документов по размещению муниципальных закупок на поставку товаров,</w:t>
            </w: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выполнение работ, оказание услуг для муниципальных нужд муниципального образования  с целью устранения коррупционных факторов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CD2922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922" w:rsidRPr="00CD2922" w:rsidRDefault="00B852E8" w:rsidP="00CD2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92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 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Абрамов В.Л.</w:t>
            </w:r>
          </w:p>
        </w:tc>
      </w:tr>
    </w:tbl>
    <w:p w:rsidR="00990F25" w:rsidRDefault="00990F25"/>
    <w:sectPr w:rsidR="00990F25" w:rsidSect="0044187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564" w:rsidRDefault="00703564" w:rsidP="00CD2922">
      <w:pPr>
        <w:spacing w:after="0" w:line="240" w:lineRule="auto"/>
      </w:pPr>
      <w:r>
        <w:separator/>
      </w:r>
    </w:p>
  </w:endnote>
  <w:endnote w:type="continuationSeparator" w:id="1">
    <w:p w:rsidR="00703564" w:rsidRDefault="00703564" w:rsidP="00CD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564" w:rsidRDefault="00703564" w:rsidP="00CD2922">
      <w:pPr>
        <w:spacing w:after="0" w:line="240" w:lineRule="auto"/>
      </w:pPr>
      <w:r>
        <w:separator/>
      </w:r>
    </w:p>
  </w:footnote>
  <w:footnote w:type="continuationSeparator" w:id="1">
    <w:p w:rsidR="00703564" w:rsidRDefault="00703564" w:rsidP="00CD2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922" w:rsidRDefault="00CD29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44"/>
    <w:multiLevelType w:val="multilevel"/>
    <w:tmpl w:val="2E865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F2A20"/>
    <w:multiLevelType w:val="multilevel"/>
    <w:tmpl w:val="9B48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1268C"/>
    <w:multiLevelType w:val="multilevel"/>
    <w:tmpl w:val="ED36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C1C16"/>
    <w:multiLevelType w:val="multilevel"/>
    <w:tmpl w:val="4F16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B48C6"/>
    <w:multiLevelType w:val="multilevel"/>
    <w:tmpl w:val="54DE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AC457C"/>
    <w:multiLevelType w:val="multilevel"/>
    <w:tmpl w:val="B2F4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AA178C"/>
    <w:multiLevelType w:val="multilevel"/>
    <w:tmpl w:val="0FEE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FC1E55"/>
    <w:multiLevelType w:val="multilevel"/>
    <w:tmpl w:val="CCF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27417"/>
    <w:multiLevelType w:val="multilevel"/>
    <w:tmpl w:val="E35E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C0309"/>
    <w:multiLevelType w:val="multilevel"/>
    <w:tmpl w:val="35E4C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E6A6A"/>
    <w:multiLevelType w:val="multilevel"/>
    <w:tmpl w:val="5A6A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36FE9"/>
    <w:multiLevelType w:val="multilevel"/>
    <w:tmpl w:val="F4EE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414D7D"/>
    <w:multiLevelType w:val="multilevel"/>
    <w:tmpl w:val="E7A2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E36F5F"/>
    <w:multiLevelType w:val="multilevel"/>
    <w:tmpl w:val="AF201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56991"/>
    <w:multiLevelType w:val="multilevel"/>
    <w:tmpl w:val="7BEE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975A22"/>
    <w:multiLevelType w:val="multilevel"/>
    <w:tmpl w:val="0D7A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E2A67"/>
    <w:multiLevelType w:val="multilevel"/>
    <w:tmpl w:val="BE647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27613"/>
    <w:multiLevelType w:val="multilevel"/>
    <w:tmpl w:val="1C925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331F2D"/>
    <w:multiLevelType w:val="multilevel"/>
    <w:tmpl w:val="576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470819"/>
    <w:multiLevelType w:val="multilevel"/>
    <w:tmpl w:val="C166F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74A01"/>
    <w:multiLevelType w:val="multilevel"/>
    <w:tmpl w:val="BE845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D443FD"/>
    <w:multiLevelType w:val="multilevel"/>
    <w:tmpl w:val="0A34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1E4350"/>
    <w:multiLevelType w:val="multilevel"/>
    <w:tmpl w:val="2968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5D2A24"/>
    <w:multiLevelType w:val="multilevel"/>
    <w:tmpl w:val="D928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4B4D44"/>
    <w:multiLevelType w:val="multilevel"/>
    <w:tmpl w:val="E1F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C117E7"/>
    <w:multiLevelType w:val="multilevel"/>
    <w:tmpl w:val="37529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F7925"/>
    <w:multiLevelType w:val="multilevel"/>
    <w:tmpl w:val="8096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D33C3"/>
    <w:multiLevelType w:val="multilevel"/>
    <w:tmpl w:val="02802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FB09B8"/>
    <w:multiLevelType w:val="multilevel"/>
    <w:tmpl w:val="120A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A05EF5"/>
    <w:multiLevelType w:val="multilevel"/>
    <w:tmpl w:val="2D20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AC2195"/>
    <w:multiLevelType w:val="multilevel"/>
    <w:tmpl w:val="1EA03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5"/>
  </w:num>
  <w:num w:numId="4">
    <w:abstractNumId w:val="28"/>
  </w:num>
  <w:num w:numId="5">
    <w:abstractNumId w:val="20"/>
  </w:num>
  <w:num w:numId="6">
    <w:abstractNumId w:val="2"/>
  </w:num>
  <w:num w:numId="7">
    <w:abstractNumId w:val="17"/>
  </w:num>
  <w:num w:numId="8">
    <w:abstractNumId w:val="22"/>
  </w:num>
  <w:num w:numId="9">
    <w:abstractNumId w:val="16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30"/>
  </w:num>
  <w:num w:numId="15">
    <w:abstractNumId w:val="18"/>
  </w:num>
  <w:num w:numId="16">
    <w:abstractNumId w:val="10"/>
  </w:num>
  <w:num w:numId="17">
    <w:abstractNumId w:val="12"/>
  </w:num>
  <w:num w:numId="18">
    <w:abstractNumId w:val="19"/>
  </w:num>
  <w:num w:numId="19">
    <w:abstractNumId w:val="29"/>
  </w:num>
  <w:num w:numId="20">
    <w:abstractNumId w:val="6"/>
  </w:num>
  <w:num w:numId="21">
    <w:abstractNumId w:val="9"/>
  </w:num>
  <w:num w:numId="22">
    <w:abstractNumId w:val="14"/>
  </w:num>
  <w:num w:numId="23">
    <w:abstractNumId w:val="4"/>
  </w:num>
  <w:num w:numId="24">
    <w:abstractNumId w:val="26"/>
  </w:num>
  <w:num w:numId="25">
    <w:abstractNumId w:val="7"/>
  </w:num>
  <w:num w:numId="26">
    <w:abstractNumId w:val="27"/>
  </w:num>
  <w:num w:numId="27">
    <w:abstractNumId w:val="13"/>
  </w:num>
  <w:num w:numId="28">
    <w:abstractNumId w:val="15"/>
  </w:num>
  <w:num w:numId="29">
    <w:abstractNumId w:val="8"/>
  </w:num>
  <w:num w:numId="30">
    <w:abstractNumId w:val="23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2922"/>
    <w:rsid w:val="00113DBB"/>
    <w:rsid w:val="001704BA"/>
    <w:rsid w:val="00214AF1"/>
    <w:rsid w:val="003A4664"/>
    <w:rsid w:val="00407857"/>
    <w:rsid w:val="0044187B"/>
    <w:rsid w:val="0048444D"/>
    <w:rsid w:val="004A492F"/>
    <w:rsid w:val="0060748C"/>
    <w:rsid w:val="006D32B4"/>
    <w:rsid w:val="006F0E96"/>
    <w:rsid w:val="00703564"/>
    <w:rsid w:val="007206A9"/>
    <w:rsid w:val="007C63B7"/>
    <w:rsid w:val="00990F25"/>
    <w:rsid w:val="00B852E8"/>
    <w:rsid w:val="00C03009"/>
    <w:rsid w:val="00CA2DA9"/>
    <w:rsid w:val="00CC2C61"/>
    <w:rsid w:val="00CD2922"/>
    <w:rsid w:val="00CE5D9B"/>
    <w:rsid w:val="00E91F3D"/>
    <w:rsid w:val="00EA4583"/>
    <w:rsid w:val="00EC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7B"/>
  </w:style>
  <w:style w:type="paragraph" w:styleId="1">
    <w:name w:val="heading 1"/>
    <w:basedOn w:val="a"/>
    <w:link w:val="10"/>
    <w:uiPriority w:val="9"/>
    <w:qFormat/>
    <w:rsid w:val="00CD2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9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D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2922"/>
    <w:rPr>
      <w:b/>
      <w:bCs/>
    </w:rPr>
  </w:style>
  <w:style w:type="character" w:styleId="a5">
    <w:name w:val="Hyperlink"/>
    <w:basedOn w:val="a0"/>
    <w:uiPriority w:val="99"/>
    <w:semiHidden/>
    <w:unhideWhenUsed/>
    <w:rsid w:val="00CD292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D2922"/>
  </w:style>
  <w:style w:type="paragraph" w:styleId="a8">
    <w:name w:val="footer"/>
    <w:basedOn w:val="a"/>
    <w:link w:val="a9"/>
    <w:uiPriority w:val="99"/>
    <w:semiHidden/>
    <w:unhideWhenUsed/>
    <w:rsid w:val="00CD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2922"/>
  </w:style>
  <w:style w:type="character" w:customStyle="1" w:styleId="20">
    <w:name w:val="Заголовок 2 Знак"/>
    <w:basedOn w:val="a0"/>
    <w:link w:val="2"/>
    <w:uiPriority w:val="9"/>
    <w:semiHidden/>
    <w:rsid w:val="00CD2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icon">
    <w:name w:val="art-postheadericon"/>
    <w:basedOn w:val="a0"/>
    <w:rsid w:val="00CD2922"/>
  </w:style>
  <w:style w:type="paragraph" w:styleId="3">
    <w:name w:val="Body Text Indent 3"/>
    <w:basedOn w:val="a"/>
    <w:link w:val="31"/>
    <w:semiHidden/>
    <w:unhideWhenUsed/>
    <w:rsid w:val="004A492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A492F"/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4A492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A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3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6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8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B7694A940EBB77FD6733371A432A65E9A1A3FF825B1A7833B8B63564FA21N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220EAC96A841BD27D257A67E1AABAEBCABE7BC4CB56C507C9FCC1197BBCDA0E93048A6C58E241FR9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383A11204FE77D1D3DC085C7C6021A9483203934AF1D988D0BF171DFFB78B1Ed1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21383A11204FE77D1D3DC1E5F103D25A8456D089F43F38AD48FE44A4A1Fd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383A11204FE77D1D3DC1E5F103D25A8466A079443F38AD48FE44A4A1Fd6F" TargetMode="External"/><Relationship Id="rId14" Type="http://schemas.openxmlformats.org/officeDocument/2006/relationships/hyperlink" Target="consultantplus://offline/ref=5AA6A1FF72A18C9FEBDE69BE59019FCE13765577FBF7242F96163CFD08O9K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AFB16-F0EC-45FB-9A11-CF06817C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2016-06-30T05:39:00Z</dcterms:created>
  <dcterms:modified xsi:type="dcterms:W3CDTF">2016-08-10T06:22:00Z</dcterms:modified>
</cp:coreProperties>
</file>