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CF" w:rsidRDefault="009012C1" w:rsidP="008A791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</w:t>
      </w:r>
      <w:r w:rsidR="007807CF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CF" w:rsidRDefault="007807CF" w:rsidP="007807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807CF" w:rsidRDefault="007807CF" w:rsidP="007807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КИСЛИНСКИЙ СЕЛЬСОВЕТ</w:t>
      </w:r>
    </w:p>
    <w:p w:rsidR="007807CF" w:rsidRDefault="007807CF" w:rsidP="007807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АСЕКЕЕВСКОГО  РАЙОНА  ОРЕНБУРГСКОЙ  ОБЛАСТИ</w:t>
      </w:r>
    </w:p>
    <w:p w:rsidR="007807CF" w:rsidRDefault="007807CF" w:rsidP="007807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7CF" w:rsidRDefault="007807CF" w:rsidP="007807C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807CF" w:rsidTr="007807C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07CF" w:rsidRDefault="007807C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807CF" w:rsidRDefault="009D32D1" w:rsidP="007807C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21.11.2016</w:t>
      </w:r>
      <w:r w:rsidR="007807CF">
        <w:rPr>
          <w:rFonts w:ascii="Times New Roman" w:hAnsi="Times New Roman"/>
          <w:sz w:val="28"/>
          <w:szCs w:val="28"/>
        </w:rPr>
        <w:t xml:space="preserve">                                              село Кисл</w:t>
      </w:r>
      <w:r>
        <w:rPr>
          <w:rFonts w:ascii="Times New Roman" w:hAnsi="Times New Roman"/>
          <w:sz w:val="28"/>
          <w:szCs w:val="28"/>
        </w:rPr>
        <w:t xml:space="preserve">а                        </w:t>
      </w:r>
      <w:r w:rsidR="007807CF">
        <w:rPr>
          <w:rFonts w:ascii="Times New Roman" w:hAnsi="Times New Roman"/>
          <w:sz w:val="28"/>
          <w:szCs w:val="28"/>
        </w:rPr>
        <w:t xml:space="preserve">              №</w:t>
      </w:r>
      <w:r>
        <w:rPr>
          <w:rFonts w:ascii="Times New Roman" w:hAnsi="Times New Roman"/>
          <w:sz w:val="28"/>
          <w:szCs w:val="28"/>
        </w:rPr>
        <w:t>30</w:t>
      </w:r>
      <w:r w:rsidR="007807CF">
        <w:rPr>
          <w:rFonts w:ascii="Times New Roman" w:hAnsi="Times New Roman"/>
          <w:sz w:val="28"/>
          <w:szCs w:val="28"/>
        </w:rPr>
        <w:t>-п</w:t>
      </w:r>
    </w:p>
    <w:p w:rsidR="007807CF" w:rsidRDefault="007807CF" w:rsidP="007807CF">
      <w:pPr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Об утверждении муниципальной программы «Комплексное развитие социальной </w:t>
      </w:r>
      <w:r>
        <w:rPr>
          <w:rFonts w:ascii="Times New Roman" w:hAnsi="Times New Roman"/>
          <w:b/>
          <w:sz w:val="28"/>
          <w:szCs w:val="28"/>
        </w:rPr>
        <w:t xml:space="preserve">инфраструктуры </w:t>
      </w:r>
      <w:proofErr w:type="spellStart"/>
      <w:r>
        <w:rPr>
          <w:rFonts w:ascii="Times New Roman" w:hAnsi="Times New Roman"/>
          <w:b/>
          <w:sz w:val="28"/>
          <w:szCs w:val="28"/>
        </w:rPr>
        <w:t>Кислинского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2017-2027 годы</w:t>
      </w:r>
      <w:r>
        <w:rPr>
          <w:rFonts w:ascii="Times New Roman" w:hAnsi="Times New Roman"/>
          <w:sz w:val="28"/>
          <w:szCs w:val="28"/>
        </w:rPr>
        <w:t>».</w:t>
      </w:r>
    </w:p>
    <w:p w:rsidR="007807CF" w:rsidRDefault="007807CF" w:rsidP="007807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 « Об общих принципах организации местного самоуправления в Российской Федерации». Постановлением Правительства Российской Федерации от 01.10.2015 года №1050  « Об утверждении требований к программам комплексного развития социальной инфраструктуры поселений, городских округов» и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постановляю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807CF" w:rsidRDefault="007807CF" w:rsidP="007807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«Комплексное развитие социальной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2017-2027 годы».</w:t>
      </w:r>
    </w:p>
    <w:p w:rsidR="007807CF" w:rsidRDefault="007807CF" w:rsidP="007807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7807CF" w:rsidRDefault="007807CF" w:rsidP="007807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обнародования, но не ранее 01.01.2017 года.</w:t>
      </w:r>
    </w:p>
    <w:p w:rsidR="007807CF" w:rsidRDefault="007807CF" w:rsidP="007807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06D" w:rsidRDefault="008A791B" w:rsidP="001940C2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муниципального образования                                                В.Л. Абрамов</w:t>
      </w:r>
    </w:p>
    <w:p w:rsidR="001940C2" w:rsidRDefault="001940C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940C2" w:rsidRDefault="001940C2" w:rsidP="001940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D1406D" w:rsidRPr="001940C2" w:rsidRDefault="00DA733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940C2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1940C2">
        <w:rPr>
          <w:rFonts w:ascii="Times New Roman" w:eastAsia="Segoe UI Symbol" w:hAnsi="Times New Roman" w:cs="Times New Roman"/>
          <w:sz w:val="24"/>
        </w:rPr>
        <w:t>№</w:t>
      </w:r>
      <w:r w:rsidRPr="001940C2">
        <w:rPr>
          <w:rFonts w:ascii="Times New Roman" w:eastAsia="Times New Roman" w:hAnsi="Times New Roman" w:cs="Times New Roman"/>
          <w:sz w:val="24"/>
        </w:rPr>
        <w:t xml:space="preserve"> 1</w:t>
      </w:r>
    </w:p>
    <w:p w:rsidR="00D1406D" w:rsidRPr="001940C2" w:rsidRDefault="00DA733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 w:rsidRPr="001940C2">
        <w:rPr>
          <w:rFonts w:ascii="Times New Roman" w:eastAsia="Times New Roman" w:hAnsi="Times New Roman" w:cs="Times New Roman"/>
          <w:sz w:val="24"/>
        </w:rPr>
        <w:t xml:space="preserve">       к постановлению главы</w:t>
      </w:r>
    </w:p>
    <w:p w:rsidR="00D1406D" w:rsidRPr="001940C2" w:rsidRDefault="00DA733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1940C2">
        <w:rPr>
          <w:rFonts w:ascii="Times New Roman" w:eastAsia="Times New Roman" w:hAnsi="Times New Roman" w:cs="Times New Roman"/>
          <w:sz w:val="24"/>
        </w:rPr>
        <w:t xml:space="preserve">       от </w:t>
      </w:r>
      <w:r w:rsidR="001940C2" w:rsidRPr="001940C2">
        <w:rPr>
          <w:rFonts w:ascii="Times New Roman" w:eastAsia="Times New Roman" w:hAnsi="Times New Roman" w:cs="Times New Roman"/>
          <w:sz w:val="24"/>
        </w:rPr>
        <w:t>21.11</w:t>
      </w:r>
      <w:r w:rsidRPr="001940C2">
        <w:rPr>
          <w:rFonts w:ascii="Times New Roman" w:eastAsia="Times New Roman" w:hAnsi="Times New Roman" w:cs="Times New Roman"/>
          <w:sz w:val="24"/>
        </w:rPr>
        <w:t xml:space="preserve">.2016  </w:t>
      </w:r>
      <w:r w:rsidRPr="001940C2">
        <w:rPr>
          <w:rFonts w:ascii="Times New Roman" w:eastAsia="Segoe UI Symbol" w:hAnsi="Times New Roman" w:cs="Times New Roman"/>
          <w:sz w:val="24"/>
        </w:rPr>
        <w:t>№</w:t>
      </w:r>
      <w:r w:rsidR="001940C2" w:rsidRPr="001940C2">
        <w:rPr>
          <w:rFonts w:ascii="Times New Roman" w:eastAsia="Segoe UI Symbol" w:hAnsi="Times New Roman" w:cs="Times New Roman"/>
          <w:sz w:val="24"/>
        </w:rPr>
        <w:t>30</w:t>
      </w:r>
      <w:r w:rsidRPr="001940C2">
        <w:rPr>
          <w:rFonts w:ascii="Times New Roman" w:eastAsia="Times New Roman" w:hAnsi="Times New Roman" w:cs="Times New Roman"/>
          <w:sz w:val="24"/>
        </w:rPr>
        <w:t xml:space="preserve"> -</w:t>
      </w:r>
      <w:proofErr w:type="spellStart"/>
      <w:proofErr w:type="gramStart"/>
      <w:r w:rsidRPr="001940C2"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 w:rsidRPr="001940C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D1406D" w:rsidRDefault="00D1406D">
      <w:pPr>
        <w:spacing w:after="0" w:line="240" w:lineRule="auto"/>
        <w:ind w:left="6270"/>
        <w:jc w:val="right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ind w:left="6270"/>
        <w:jc w:val="right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«Комплексное развитие социальной инфраструктуры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Оренбургской области на 2017-2027 годы»</w:t>
      </w:r>
    </w:p>
    <w:p w:rsidR="00D1406D" w:rsidRDefault="00D1406D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Паспорт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программы  «Комплексное развитие социальной 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инфраструктуры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</w:t>
      </w:r>
    </w:p>
    <w:p w:rsidR="00D1406D" w:rsidRDefault="00DA733C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на 2017-2027 годы»</w:t>
      </w: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476"/>
        <w:gridCol w:w="6880"/>
      </w:tblGrid>
      <w:tr w:rsidR="00D1406D">
        <w:trPr>
          <w:trHeight w:val="1180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  на 2017-2027 годы.</w:t>
            </w: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Основание                       разработки  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Градостроительный Кодекс Российской Федерации,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Закон 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 131-ФЗ от 06.10.2003 «Об общих принципах организации местного самоуправления в Российской Федерации»,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области,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Устав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области.</w:t>
            </w:r>
          </w:p>
          <w:p w:rsidR="00D1406D" w:rsidRDefault="00D1406D">
            <w:pPr>
              <w:spacing w:after="0" w:line="240" w:lineRule="auto"/>
              <w:ind w:left="206" w:right="130"/>
              <w:jc w:val="both"/>
            </w:pP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Заказчик            муниципальной программы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Разработчик 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  <w:p w:rsidR="00D1406D" w:rsidRDefault="00D1406D">
            <w:pPr>
              <w:spacing w:after="0" w:line="240" w:lineRule="auto"/>
              <w:ind w:left="130" w:right="194"/>
              <w:jc w:val="both"/>
            </w:pP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 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</w:t>
            </w: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цель 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социальной инфраструктуры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</w:t>
            </w:r>
          </w:p>
          <w:p w:rsidR="00D1406D" w:rsidRDefault="00D1406D">
            <w:pPr>
              <w:spacing w:after="0" w:line="240" w:lineRule="auto"/>
              <w:ind w:left="206" w:right="130"/>
              <w:jc w:val="both"/>
            </w:pP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 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numPr>
                <w:ilvl w:val="0"/>
                <w:numId w:val="1"/>
              </w:num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социальной инфраструктуры, образования, здравоохранения, культуры, физкультуры и спорта: 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Сохранение объектов культуры и активизация культурной деятельности;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Развитие личных подсобных хозяйств;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Создание условий для безопасного проживания населения на территории поселения.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Содействие в обеспечении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слабозащищенным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слоям населения:</w:t>
            </w:r>
          </w:p>
          <w:p w:rsidR="00D1406D" w:rsidRDefault="00D1406D">
            <w:pPr>
              <w:spacing w:after="0" w:line="240" w:lineRule="auto"/>
              <w:ind w:left="206" w:right="130"/>
              <w:jc w:val="both"/>
            </w:pPr>
          </w:p>
        </w:tc>
      </w:tr>
      <w:tr w:rsidR="00D1406D">
        <w:trPr>
          <w:trHeight w:val="760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Сроки                  реализации 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  <w:p w:rsidR="00D1406D" w:rsidRDefault="00D1406D">
            <w:pPr>
              <w:spacing w:after="0" w:line="240" w:lineRule="auto"/>
              <w:ind w:left="130" w:right="194"/>
              <w:jc w:val="both"/>
            </w:pP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2017-2027 годы</w:t>
            </w: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</w:t>
            </w:r>
          </w:p>
          <w:p w:rsidR="00D1406D" w:rsidRDefault="00DA733C">
            <w:pPr>
              <w:spacing w:after="0" w:line="240" w:lineRule="auto"/>
              <w:ind w:left="130" w:right="1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  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Администрация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области,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предприятия, организации, предприниматели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области,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 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области.</w:t>
            </w:r>
          </w:p>
          <w:p w:rsidR="00D1406D" w:rsidRDefault="00D1406D">
            <w:pPr>
              <w:spacing w:after="0" w:line="240" w:lineRule="auto"/>
              <w:ind w:left="206" w:right="130"/>
              <w:jc w:val="both"/>
            </w:pP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Источники </w:t>
            </w:r>
          </w:p>
          <w:p w:rsidR="00D1406D" w:rsidRDefault="00DA733C">
            <w:pPr>
              <w:spacing w:after="0" w:line="240" w:lineRule="auto"/>
              <w:ind w:left="130" w:right="194"/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финансирования муниципальной программы (млн. руб.)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  <w:p w:rsidR="00D1406D" w:rsidRDefault="00DA733C">
            <w:pPr>
              <w:keepNext/>
              <w:keepLines/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объем средств, направленных на реализацию программных мероприятий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годам:</w:t>
            </w:r>
          </w:p>
          <w:p w:rsidR="00D1406D" w:rsidRDefault="00DA733C">
            <w:pPr>
              <w:keepNext/>
              <w:keepLine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2017 год –  732,0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ублей;</w:t>
            </w:r>
          </w:p>
          <w:p w:rsidR="00D1406D" w:rsidRDefault="00DA733C">
            <w:pPr>
              <w:keepNext/>
              <w:keepLines/>
              <w:spacing w:after="0" w:line="240" w:lineRule="auto"/>
              <w:ind w:left="206" w:right="13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год –  778,1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ублей;</w:t>
            </w:r>
          </w:p>
          <w:p w:rsidR="00D1406D" w:rsidRDefault="00DA733C">
            <w:pPr>
              <w:keepNext/>
              <w:keepLines/>
              <w:spacing w:after="0" w:line="240" w:lineRule="auto"/>
              <w:ind w:left="206" w:right="13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826,3 тыс. рублей;</w:t>
            </w:r>
          </w:p>
          <w:p w:rsidR="00D1406D" w:rsidRDefault="00DA733C">
            <w:pPr>
              <w:keepNext/>
              <w:keepLines/>
              <w:spacing w:after="0" w:line="240" w:lineRule="auto"/>
              <w:ind w:left="206" w:right="13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868,8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2021-2027 годы – 1367,2 тыс. руб. (ежегодно)</w:t>
            </w:r>
          </w:p>
          <w:p w:rsidR="00D1406D" w:rsidRDefault="00D1406D">
            <w:pPr>
              <w:spacing w:after="0" w:line="240" w:lineRule="auto"/>
              <w:ind w:right="130"/>
              <w:jc w:val="both"/>
            </w:pP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Ожидаемые результаты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keepNext/>
              <w:keepLines/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 обеспечение доступности населения к объектам социальной инфраструктуры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сельсовета;</w:t>
            </w:r>
          </w:p>
          <w:p w:rsidR="00D1406D" w:rsidRDefault="00DA733C">
            <w:pPr>
              <w:keepNext/>
              <w:keepLines/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достижение расчетного уровня обеспеченности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сельсовета объектами социальной инфраструктуры в соответствии с нормативами градостроительного проектирования;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создание условий для динамичного социально-культурного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</w:t>
            </w:r>
          </w:p>
          <w:p w:rsidR="00D1406D" w:rsidRDefault="00D1406D">
            <w:pPr>
              <w:spacing w:after="0" w:line="240" w:lineRule="auto"/>
              <w:ind w:left="206" w:right="130"/>
              <w:jc w:val="both"/>
            </w:pPr>
          </w:p>
        </w:tc>
      </w:tr>
      <w:tr w:rsidR="00D1406D">
        <w:trPr>
          <w:trHeight w:val="1"/>
        </w:trPr>
        <w:tc>
          <w:tcPr>
            <w:tcW w:w="247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130" w:right="19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 муниципальной программы</w:t>
            </w:r>
          </w:p>
        </w:tc>
        <w:tc>
          <w:tcPr>
            <w:tcW w:w="6880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D1406D" w:rsidRDefault="00DA733C">
            <w:pPr>
              <w:spacing w:after="0" w:line="240" w:lineRule="auto"/>
              <w:ind w:left="206" w:right="1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Общее  руководство 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ходом  реализации    муниципальной программы   осуществляет  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области. </w:t>
            </w:r>
          </w:p>
          <w:p w:rsidR="00D1406D" w:rsidRDefault="00DA733C">
            <w:pPr>
              <w:spacing w:after="0" w:line="240" w:lineRule="auto"/>
              <w:ind w:left="206" w:right="1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- Текущий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ходом  реализации муниципальной программы осуществляет    Администрация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Оренбургской области                                                                                           </w:t>
            </w:r>
          </w:p>
        </w:tc>
      </w:tr>
    </w:tbl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         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D1406D" w:rsidRDefault="00D140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Необходимость реализации  закона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 131-ФЗ от 06.10.2003 «Об общих принципах организации местного самоуправления в Российской Федерации» актуализировала потребность местных властей  в </w:t>
      </w:r>
      <w:r>
        <w:rPr>
          <w:rFonts w:ascii="Times New Roman" w:eastAsia="Times New Roman" w:hAnsi="Times New Roman" w:cs="Times New Roman"/>
          <w:sz w:val="28"/>
        </w:rPr>
        <w:lastRenderedPageBreak/>
        <w:t>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Муниципальная программа «Комплексное развитие социальной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на 2017-2027 годы»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  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Социально-экономическая ситуация  и потенциал развития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Асекеевск</w:t>
      </w:r>
      <w:r w:rsidR="006E0F81">
        <w:rPr>
          <w:rFonts w:ascii="Times New Roman" w:eastAsia="Times New Roman" w:hAnsi="Times New Roman" w:cs="Times New Roman"/>
          <w:b/>
          <w:sz w:val="28"/>
        </w:rPr>
        <w:t>ого</w:t>
      </w:r>
      <w:proofErr w:type="spellEnd"/>
      <w:r w:rsidR="006E0F81">
        <w:rPr>
          <w:rFonts w:ascii="Times New Roman" w:eastAsia="Times New Roman" w:hAnsi="Times New Roman" w:cs="Times New Roman"/>
          <w:b/>
          <w:sz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1406D" w:rsidRDefault="00D1406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numPr>
          <w:ilvl w:val="0"/>
          <w:numId w:val="4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Современное землепользование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сельсовета.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Общая площадь 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</w:t>
      </w:r>
      <w:r w:rsidR="006E0F81">
        <w:rPr>
          <w:rFonts w:ascii="Times New Roman" w:eastAsia="Times New Roman" w:hAnsi="Times New Roman" w:cs="Times New Roman"/>
          <w:sz w:val="28"/>
        </w:rPr>
        <w:t>кого</w:t>
      </w:r>
      <w:proofErr w:type="spellEnd"/>
      <w:r w:rsidR="006E0F81">
        <w:rPr>
          <w:rFonts w:ascii="Times New Roman" w:eastAsia="Times New Roman" w:hAnsi="Times New Roman" w:cs="Times New Roman"/>
          <w:sz w:val="28"/>
        </w:rPr>
        <w:t xml:space="preserve"> сельсовета составляет  6995,8</w:t>
      </w:r>
      <w:r>
        <w:rPr>
          <w:rFonts w:ascii="Times New Roman" w:eastAsia="Times New Roman" w:hAnsi="Times New Roman" w:cs="Times New Roman"/>
          <w:sz w:val="28"/>
        </w:rPr>
        <w:t xml:space="preserve"> га.  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Наличие земельных ресурсов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616"/>
        <w:gridCol w:w="1892"/>
      </w:tblGrid>
      <w:tr w:rsidR="00D1406D">
        <w:trPr>
          <w:trHeight w:val="1"/>
          <w:jc w:val="center"/>
        </w:trPr>
        <w:tc>
          <w:tcPr>
            <w:tcW w:w="661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Категории земель</w:t>
            </w:r>
          </w:p>
        </w:tc>
        <w:tc>
          <w:tcPr>
            <w:tcW w:w="1892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площадь,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D1406D">
        <w:trPr>
          <w:trHeight w:val="1"/>
          <w:jc w:val="center"/>
        </w:trPr>
        <w:tc>
          <w:tcPr>
            <w:tcW w:w="661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Земли сельскохозяйственного назначения</w:t>
            </w:r>
          </w:p>
        </w:tc>
        <w:tc>
          <w:tcPr>
            <w:tcW w:w="1892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6E0F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6452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 xml:space="preserve"> га</w:t>
            </w:r>
          </w:p>
        </w:tc>
      </w:tr>
      <w:tr w:rsidR="00D1406D">
        <w:trPr>
          <w:trHeight w:val="1"/>
          <w:jc w:val="center"/>
        </w:trPr>
        <w:tc>
          <w:tcPr>
            <w:tcW w:w="661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Земли населенных пунктов</w:t>
            </w:r>
          </w:p>
        </w:tc>
        <w:tc>
          <w:tcPr>
            <w:tcW w:w="1892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6E0F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291,6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 xml:space="preserve"> га</w:t>
            </w:r>
          </w:p>
        </w:tc>
      </w:tr>
      <w:tr w:rsidR="00D1406D">
        <w:trPr>
          <w:trHeight w:val="1"/>
          <w:jc w:val="center"/>
        </w:trPr>
        <w:tc>
          <w:tcPr>
            <w:tcW w:w="661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Земли лесного фонда</w:t>
            </w:r>
          </w:p>
        </w:tc>
        <w:tc>
          <w:tcPr>
            <w:tcW w:w="1892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6E0F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213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 xml:space="preserve"> га</w:t>
            </w:r>
          </w:p>
        </w:tc>
      </w:tr>
      <w:tr w:rsidR="00D1406D">
        <w:trPr>
          <w:trHeight w:val="1"/>
          <w:jc w:val="center"/>
        </w:trPr>
        <w:tc>
          <w:tcPr>
            <w:tcW w:w="6616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Земли водного фонда</w:t>
            </w:r>
          </w:p>
        </w:tc>
        <w:tc>
          <w:tcPr>
            <w:tcW w:w="1892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6E0F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 xml:space="preserve"> га</w:t>
            </w:r>
          </w:p>
        </w:tc>
      </w:tr>
    </w:tbl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  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 приведенной таблицы видно, что сельскохозяйственные угодья занимают 60 %. Земли сельскохозяйственного назначения являются экономической основой поселения.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5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Административное деление.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является частью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район».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образован в 1985 году. В состав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входят 4 населенных пункта:   административный центр муниципального образования  – 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исла, п. </w:t>
      </w:r>
      <w:proofErr w:type="spellStart"/>
      <w:r>
        <w:rPr>
          <w:rFonts w:ascii="Times New Roman" w:eastAsia="Times New Roman" w:hAnsi="Times New Roman" w:cs="Times New Roman"/>
          <w:sz w:val="28"/>
        </w:rPr>
        <w:t>Кзыл-Юлдуз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Муслимовка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п.Хлебодаровка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Территория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связывается автомобильными дорогами с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районным</w:t>
      </w:r>
      <w:proofErr w:type="gramEnd"/>
      <w:r>
        <w:rPr>
          <w:rFonts w:ascii="Times New Roman" w:eastAsia="Times New Roman" w:hAnsi="Times New Roman" w:cs="Times New Roman"/>
          <w:sz w:val="28"/>
        </w:rPr>
        <w:t>,  соседними селами. Расстояние от 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исла  до районного центра 12 км., до областного центра 400 км. Расстояние до ближайшей железнодорожной станции Асекеево 8 км.</w:t>
      </w:r>
    </w:p>
    <w:p w:rsidR="00D1406D" w:rsidRDefault="00DA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Климат  резко континентальный.</w:t>
      </w:r>
    </w:p>
    <w:p w:rsidR="00D1406D" w:rsidRDefault="00DA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расположена в переходящей зоне  от лесостепной к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степной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очвы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– обыкновенный черноземы. </w:t>
      </w:r>
    </w:p>
    <w:p w:rsidR="00D1406D" w:rsidRDefault="00DA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образование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граничит  с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сельсоветов.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Бугурусланского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Советского сельсоветов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1406D" w:rsidRDefault="00D1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Численность населения по населенным пунктам:</w:t>
      </w:r>
    </w:p>
    <w:p w:rsidR="00D1406D" w:rsidRDefault="00D1406D">
      <w:pPr>
        <w:tabs>
          <w:tab w:val="left" w:pos="28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9"/>
        <w:gridCol w:w="3125"/>
        <w:gridCol w:w="2094"/>
      </w:tblGrid>
      <w:tr w:rsidR="00D1406D">
        <w:trPr>
          <w:cantSplit/>
          <w:trHeight w:val="7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Численность населения населенного пункта, чел.</w:t>
            </w:r>
          </w:p>
        </w:tc>
      </w:tr>
      <w:tr w:rsidR="00D1406D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сельсовет </w:t>
            </w:r>
          </w:p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 </w:t>
            </w:r>
          </w:p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Оренбургской области,  </w:t>
            </w:r>
          </w:p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 центр –        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исла</w:t>
            </w:r>
          </w:p>
          <w:p w:rsidR="00D1406D" w:rsidRDefault="00D1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1406D" w:rsidRDefault="00D1406D">
            <w:pPr>
              <w:spacing w:after="0" w:line="240" w:lineRule="auto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Pr="00DA733C" w:rsidRDefault="00DA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33C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</w:tr>
      <w:tr w:rsidR="00D1406D">
        <w:trPr>
          <w:trHeight w:val="469"/>
        </w:trPr>
        <w:tc>
          <w:tcPr>
            <w:tcW w:w="424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30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услимовка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D1406D">
        <w:trPr>
          <w:trHeight w:val="525"/>
        </w:trPr>
        <w:tc>
          <w:tcPr>
            <w:tcW w:w="424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30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Кзыл-Юлдуз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D1406D">
        <w:trPr>
          <w:trHeight w:val="330"/>
        </w:trPr>
        <w:tc>
          <w:tcPr>
            <w:tcW w:w="42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30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Хлебодаровка</w:t>
            </w:r>
            <w:proofErr w:type="spellEnd"/>
          </w:p>
          <w:p w:rsidR="00D1406D" w:rsidRDefault="00D1406D">
            <w:pPr>
              <w:spacing w:after="0" w:line="240" w:lineRule="auto"/>
              <w:jc w:val="both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numPr>
          <w:ilvl w:val="0"/>
          <w:numId w:val="7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Демографическая ситуация</w:t>
      </w:r>
    </w:p>
    <w:p w:rsidR="00D1406D" w:rsidRDefault="00D140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Общая  численность 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сельсовета  на 01.01.2016 г года  302 человек. 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Данные о возрастной структуре населения на 01. 01. 2016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2"/>
        <w:gridCol w:w="1293"/>
        <w:gridCol w:w="1025"/>
        <w:gridCol w:w="1267"/>
        <w:gridCol w:w="1974"/>
        <w:gridCol w:w="1692"/>
      </w:tblGrid>
      <w:tr w:rsidR="00D1406D">
        <w:trPr>
          <w:trHeight w:val="10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населенного пункта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жителей, чел.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от 0 до 6 лет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от 7 до 15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Население пенсионного возраста</w:t>
            </w:r>
          </w:p>
        </w:tc>
      </w:tr>
      <w:tr w:rsidR="00D1406D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Pr="009463CD" w:rsidRDefault="00D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Pr="009463CD" w:rsidRDefault="00D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Pr="009463CD" w:rsidRDefault="0094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9463CD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617DD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D1406D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зыл-Юлдуз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t>1</w:t>
            </w:r>
            <w:r w:rsidR="00CA3F5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ind w:left="142"/>
              <w:jc w:val="center"/>
            </w:pPr>
            <w:r>
              <w:t>11</w:t>
            </w:r>
          </w:p>
        </w:tc>
      </w:tr>
      <w:tr w:rsidR="00D1406D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Муслимовка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1406D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Хлебодаровка</w:t>
            </w:r>
            <w:proofErr w:type="spellEnd"/>
          </w:p>
          <w:p w:rsidR="00D1406D" w:rsidRDefault="00D1406D">
            <w:pPr>
              <w:spacing w:after="0" w:line="24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      </w:t>
      </w:r>
    </w:p>
    <w:p w:rsidR="00D1406D" w:rsidRDefault="00DA733C">
      <w:pPr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Рынок труда.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 Численность трудоспособного населения -  </w:t>
      </w:r>
      <w:r w:rsidR="00CA3F5F">
        <w:rPr>
          <w:rFonts w:ascii="Times New Roman" w:eastAsia="Times New Roman" w:hAnsi="Times New Roman" w:cs="Times New Roman"/>
          <w:sz w:val="28"/>
        </w:rPr>
        <w:t>141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07" w:type="dxa"/>
        <w:tblCellMar>
          <w:left w:w="10" w:type="dxa"/>
          <w:right w:w="10" w:type="dxa"/>
        </w:tblCellMar>
        <w:tblLook w:val="0000"/>
      </w:tblPr>
      <w:tblGrid>
        <w:gridCol w:w="6804"/>
        <w:gridCol w:w="1985"/>
      </w:tblGrid>
      <w:tr w:rsidR="00D1406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Кол-во жителей всего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BF7B0F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</w:tr>
      <w:tr w:rsidR="00D1406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CA3F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141</w:t>
            </w:r>
          </w:p>
        </w:tc>
      </w:tr>
      <w:tr w:rsidR="00D1406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Pr="002000B6" w:rsidRDefault="0061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0B6" w:rsidRPr="00200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406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работающих от общего кол-ва  жителей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Pr="002000B6" w:rsidRDefault="00200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0B6">
              <w:rPr>
                <w:sz w:val="28"/>
                <w:szCs w:val="28"/>
              </w:rPr>
              <w:t>33,1</w:t>
            </w:r>
          </w:p>
        </w:tc>
      </w:tr>
      <w:tr w:rsidR="00D1406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% работающих от жителей трудоспособного возраста       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B72827" w:rsidP="00B7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46.6</w:t>
            </w:r>
          </w:p>
        </w:tc>
      </w:tr>
      <w:tr w:rsidR="00D1406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</w:tr>
      <w:tr w:rsidR="00D1406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200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</w:tr>
      <w:tr w:rsidR="00D1406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1406D" w:rsidRDefault="00CA3F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</w:tr>
    </w:tbl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617DDC">
        <w:rPr>
          <w:rFonts w:ascii="Times New Roman" w:eastAsia="Times New Roman" w:hAnsi="Times New Roman" w:cs="Times New Roman"/>
          <w:sz w:val="28"/>
        </w:rPr>
        <w:t>Пенсионеры  составляют 35,1</w:t>
      </w:r>
      <w:r>
        <w:rPr>
          <w:rFonts w:ascii="Times New Roman" w:eastAsia="Times New Roman" w:hAnsi="Times New Roman" w:cs="Times New Roman"/>
          <w:sz w:val="28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должна стать организация  занятости населения.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9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отраслей социальной сферы.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Прогнозом на 2017 год и на период до 2027 года  определены следующие приоритеты социального  развития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 области: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повышение уровня жизни населения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Асекеевско</w:t>
      </w:r>
      <w:r w:rsidR="00CA3F5F">
        <w:rPr>
          <w:rFonts w:ascii="Times New Roman" w:eastAsia="Times New Roman" w:hAnsi="Times New Roman" w:cs="Times New Roman"/>
          <w:sz w:val="28"/>
        </w:rPr>
        <w:t>го</w:t>
      </w:r>
      <w:proofErr w:type="spellEnd"/>
      <w:r w:rsidR="00CA3F5F">
        <w:rPr>
          <w:rFonts w:ascii="Times New Roman" w:eastAsia="Times New Roman" w:hAnsi="Times New Roman" w:cs="Times New Roman"/>
          <w:sz w:val="28"/>
        </w:rPr>
        <w:t xml:space="preserve"> района Оренбургской  области</w:t>
      </w:r>
      <w:r>
        <w:rPr>
          <w:rFonts w:ascii="Times New Roman" w:eastAsia="Times New Roman" w:hAnsi="Times New Roman" w:cs="Times New Roman"/>
          <w:sz w:val="28"/>
        </w:rPr>
        <w:t>, в т.ч. на основе развития социальной инфраструктуры;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жилищной сферы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сельсовете;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-создание условий для гармоничного развития подрастающего поколения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сельсовете;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-сохранение культурного наследия.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Культура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Предоставление услуг населению в области культуры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осуществляют: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СДК с. Кисла, ул. Центральная, 35а;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библиотека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Кисла, ул. Центральная, 35а;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СДК 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Задача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учреждениях - вводить инновационные формы организации досуга населения и  увеличить процент охвата населения. 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учреждениями и качеством услуг.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1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Физическая культура и спорт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1406D" w:rsidRDefault="00D14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1406D" w:rsidRDefault="00DA73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Сфера физкультуры и спорта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развита недостаточно. Единственным  спортивным сооружением является  школьный спортзал,  при школе имеется спортивная площадка.</w:t>
      </w:r>
    </w:p>
    <w:p w:rsidR="00D1406D" w:rsidRDefault="00DA73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молодежи и людей трудоспособного возраста учреждения физкультуры и спорта на территории поселения отсутствуют.</w:t>
      </w:r>
    </w:p>
    <w:p w:rsidR="00D1406D" w:rsidRDefault="00D14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2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Образование.</w:t>
      </w:r>
    </w:p>
    <w:p w:rsidR="00D1406D" w:rsidRDefault="00D140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В селе </w:t>
      </w:r>
      <w:proofErr w:type="gramStart"/>
      <w:r>
        <w:rPr>
          <w:rFonts w:ascii="Times New Roman" w:eastAsia="Times New Roman" w:hAnsi="Times New Roman" w:cs="Times New Roman"/>
          <w:sz w:val="28"/>
        </w:rPr>
        <w:t>Кисла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 общеобразовательной школы,  обучается 2</w:t>
      </w:r>
      <w:r w:rsidR="005F3A1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color w:val="FF0000"/>
          <w:sz w:val="7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учащихся  которые посещают </w:t>
      </w:r>
      <w:r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СОШ. 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Средних специальных и высших учебных заведений, а также специализированных школ в поселении нет.</w:t>
      </w:r>
    </w:p>
    <w:p w:rsidR="00D1406D" w:rsidRDefault="00DA7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После окончания общеобразовательной школы большинство детей продолжают образование  в высших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средне-специальных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учебных заведениях страны. </w:t>
      </w:r>
    </w:p>
    <w:p w:rsidR="00D1406D" w:rsidRDefault="00D14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1406D" w:rsidRDefault="00D14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3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Здравоохранение.  </w:t>
      </w:r>
    </w:p>
    <w:p w:rsidR="00D1406D" w:rsidRDefault="00DA733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 На территории поселения находятся следующие объекты здравоохранения: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1"/>
        <w:gridCol w:w="2394"/>
        <w:gridCol w:w="782"/>
        <w:gridCol w:w="2197"/>
        <w:gridCol w:w="885"/>
        <w:gridCol w:w="2782"/>
      </w:tblGrid>
      <w:tr w:rsidR="00D1406D">
        <w:trPr>
          <w:trHeight w:val="56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Состояние</w:t>
            </w:r>
          </w:p>
        </w:tc>
      </w:tr>
      <w:tr w:rsidR="00D1406D">
        <w:trPr>
          <w:trHeight w:val="1"/>
          <w:jc w:val="center"/>
        </w:trPr>
        <w:tc>
          <w:tcPr>
            <w:tcW w:w="530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07" w:type="dxa"/>
            <w:tcBorders>
              <w:top w:val="single" w:sz="6" w:space="0" w:color="D9D9D9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ФАП</w:t>
            </w:r>
          </w:p>
        </w:tc>
        <w:tc>
          <w:tcPr>
            <w:tcW w:w="1582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6" w:space="0" w:color="D9D9D9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 Кисла,</w:t>
            </w:r>
          </w:p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Центральная, 33а</w:t>
            </w:r>
          </w:p>
        </w:tc>
        <w:tc>
          <w:tcPr>
            <w:tcW w:w="1830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6" w:space="0" w:color="D9D9D9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удовлетворительное</w:t>
            </w:r>
          </w:p>
        </w:tc>
      </w:tr>
    </w:tbl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сельсовета ситуация в сфере медицины удовлетворительная. 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Сохраняется высокая заболеваемость и смертность. Причина высокой заболеваемости населения кроется в т.ч. и в особенностях проживания на селе: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  низкий жизненный уровень,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  отсутствие средств на приобретение лекарств,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  низкая социальная культура,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  малая плотность населения,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2.11. Социальная защита населения.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территории сельского поселения имеется социальный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работник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который обслуживает 3 человека.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4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Жилищный фонд.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406D" w:rsidRDefault="00DA7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жилищный фонд представлен в основном частной собственностью. Большинство домов одно </w:t>
      </w:r>
      <w:proofErr w:type="gramStart"/>
      <w:r>
        <w:rPr>
          <w:rFonts w:ascii="Times New Roman" w:eastAsia="Times New Roman" w:hAnsi="Times New Roman" w:cs="Times New Roman"/>
          <w:sz w:val="28"/>
        </w:rPr>
        <w:t>этажные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A3F5F">
        <w:rPr>
          <w:rFonts w:ascii="Times New Roman" w:eastAsia="Times New Roman" w:hAnsi="Times New Roman" w:cs="Times New Roman"/>
          <w:sz w:val="28"/>
        </w:rPr>
        <w:t>деревянные, кирпичные, щитовые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Данные о существующем жилищном фонде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118"/>
        <w:gridCol w:w="6120"/>
        <w:gridCol w:w="2192"/>
      </w:tblGrid>
      <w:tr w:rsidR="00D1406D">
        <w:trPr>
          <w:trHeight w:val="379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before="100" w:after="10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п.п.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01.01. 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 г.</w:t>
            </w:r>
          </w:p>
        </w:tc>
      </w:tr>
      <w:tr w:rsidR="00D1406D">
        <w:trPr>
          <w:trHeight w:val="30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D1406D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размер семьи, чел.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</w:tr>
      <w:tr w:rsidR="00D1406D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жилой фонд, м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лощади,  в т.ч.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5F3A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7700</w:t>
            </w:r>
          </w:p>
        </w:tc>
      </w:tr>
      <w:tr w:rsidR="00D1406D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5F3A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7700</w:t>
            </w:r>
          </w:p>
        </w:tc>
      </w:tr>
      <w:tr w:rsidR="00D1406D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жилой фонд на 1 жителя,</w:t>
            </w:r>
          </w:p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лощади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2</w:t>
            </w:r>
            <w:r w:rsidR="005F3A1C"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</w:tr>
      <w:tr w:rsidR="00D1406D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Ветхий жилой фонд, м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лощади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06D" w:rsidRPr="005F3A1C" w:rsidRDefault="005F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A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населенные пункты газифицированы.   Проблем с подключением газа к жилым домам граждан нет.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среды проживания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 и водоснабжение.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5"/>
        </w:num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стратегическими направлениями развития поселения</w:t>
      </w:r>
    </w:p>
    <w:p w:rsidR="00D1406D" w:rsidRDefault="00D140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</w:rPr>
        <w:t>Экономические: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eastAsia="Times New Roman" w:hAnsi="Times New Roman" w:cs="Times New Roman"/>
          <w:i/>
          <w:sz w:val="28"/>
        </w:rPr>
        <w:t>           </w:t>
      </w:r>
    </w:p>
    <w:p w:rsidR="00D1406D" w:rsidRDefault="00DA7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Социальные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 </w:t>
      </w:r>
      <w:r>
        <w:rPr>
          <w:rFonts w:ascii="Times New Roman" w:eastAsia="Times New Roman" w:hAnsi="Times New Roman" w:cs="Times New Roman"/>
          <w:sz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   Развитие личного подворья граждан, как источника доходов населения.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льготных кредитов из областного бюджета на развитие личных подсобных хозяйств;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-привлечение средств из районного бюджета  на восстановление пастбищ;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-введение в практику льгот по оплате за воду гражданам, имеющим крупнорогатый скот, сдающих   молоко.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-помощь населению в реализации мяса с личных подсобных хозяйств;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-помощь членам их семей в устройстве на работу;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    Содействие в обеспечении социальной поддержки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слабозащищенным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слоям населения: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-консультирование, помощь в получении субсидий, пособий различных льготных выплат;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санаторное - курортное лечение);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ремонту и строительству жилья;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  Привлечение средств из бюджетов различных уровней для благоустройства сел поселения.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numPr>
          <w:ilvl w:val="0"/>
          <w:numId w:val="16"/>
        </w:num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основных программных мероприятий по развитию </w:t>
      </w:r>
    </w:p>
    <w:p w:rsidR="00D1406D" w:rsidRDefault="00DA733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</w:t>
      </w:r>
    </w:p>
    <w:p w:rsidR="00D1406D" w:rsidRDefault="00DA73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программы социального развития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2017-2027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г.г. с указанием необходимых объемов и потенциальных источников финансирования, приведены  в приложении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Оценка эффективности мероприятий программы</w:t>
      </w: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    Организация  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  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реализацией программы.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сельского поселения осуществляет следующие действия: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 - рассматривает и утверждает план мероприятий, объемы их финансирования и сроки реализации;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 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 - взаимодействует с районными и областными органами исполнительной власти по включению предложений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  в районные и областные целевые программы;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годового плана действий и подготовка отчетов о его выполнении;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      - осуществляет руководство по подготовке перечня муниципальных целевых программ поселения, предлагаемых   к финансированию из районного и областного бюджета на очередной финансовый год;</w:t>
      </w:r>
    </w:p>
    <w:p w:rsidR="00D1406D" w:rsidRDefault="00DA7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-  осуществляет   руководство   по   реализации     мероприятий      программы поселения.</w:t>
      </w: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Специалист Администрации поселения осуществляет следующие функции: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- подготовка проектов нормативных правовых актов по подведомственной сфере по соответствующим разделам программы;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- подготовка проектов программ поселения по приоритетным направлениям программы;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- формирование бюджетных заявок на выделение средств из муниципального бюджета поселения;</w:t>
      </w:r>
    </w:p>
    <w:p w:rsidR="00D1406D" w:rsidRDefault="00DA733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- подготовка предложений, связанных с корректировкой сроков, исполнителей и объемов ресурсов по мероприятиям программы;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   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- 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  Механизм обновления программы.</w:t>
      </w: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Обновление программы производится: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выявлении новых, необходимых к реализации мероприятий,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появлении новых инвестиционных проектов, особо значимых для территории;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Заключение.</w:t>
      </w: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улучшение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привлечения внебюджетных инвестиций в экономику поселения;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повышения благоустройства поселения;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формирования современного привлекательного имиджа поселения;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устойчивое развитие социальной инфраструктуры поселения.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позволит:</w:t>
      </w:r>
    </w:p>
    <w:p w:rsidR="00D1406D" w:rsidRDefault="00D1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повысить качество жизни жителей  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повысить степень социального согласия, укрепить авторитет органов местного самоуправления.</w:t>
      </w:r>
    </w:p>
    <w:p w:rsidR="00D1406D" w:rsidRDefault="00DA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1406D" w:rsidRDefault="00DA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1406D" w:rsidRDefault="00D1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</w:p>
    <w:p w:rsidR="005F3A1C" w:rsidRDefault="005F3A1C" w:rsidP="001940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40C2" w:rsidRDefault="00DA7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 w:rsidR="001940C2">
        <w:rPr>
          <w:rFonts w:ascii="Times New Roman" w:eastAsia="Times New Roman" w:hAnsi="Times New Roman" w:cs="Times New Roman"/>
          <w:sz w:val="28"/>
        </w:rPr>
        <w:t>2</w:t>
      </w:r>
    </w:p>
    <w:p w:rsidR="00D1406D" w:rsidRDefault="00DA7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406D" w:rsidRDefault="00DA7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</w:t>
      </w:r>
    </w:p>
    <w:p w:rsidR="00D1406D" w:rsidRDefault="00DA7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«Комплексное развитие социальной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</w:p>
    <w:p w:rsidR="00D1406D" w:rsidRDefault="00DA7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на 2017-2027 годы».</w:t>
      </w:r>
    </w:p>
    <w:p w:rsidR="00D1406D" w:rsidRDefault="00D14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муниципальной программы </w:t>
      </w:r>
    </w:p>
    <w:p w:rsidR="00D1406D" w:rsidRDefault="00D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«Комплексное развитие социальной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на 2017-2027 годы».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26"/>
        <w:gridCol w:w="3688"/>
        <w:gridCol w:w="1002"/>
        <w:gridCol w:w="1002"/>
        <w:gridCol w:w="969"/>
        <w:gridCol w:w="935"/>
        <w:gridCol w:w="1317"/>
      </w:tblGrid>
      <w:tr w:rsidR="00D1406D">
        <w:trPr>
          <w:trHeight w:val="55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D1406D" w:rsidRDefault="00DA733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8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6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Ориентировочная стоимость мероприятий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ублей)</w:t>
            </w:r>
          </w:p>
        </w:tc>
      </w:tr>
      <w:tr w:rsidR="00D1406D">
        <w:trPr>
          <w:trHeight w:val="70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1406D">
            <w:pPr>
              <w:spacing w:after="0" w:line="30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1406D">
            <w:pPr>
              <w:spacing w:after="0" w:line="30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2021-2027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обслуживания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907,3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907,3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Библиотечное,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информационное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обслуживание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338,0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AD4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AD4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AD4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AD4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AD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A733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</w:rPr>
              <w:t>Муниципальная  доплата к пенсиям муниципальным служащим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молодым семьям на приобретение жилья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454,6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454,6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и озеленению населенных пунктов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72,9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</w:tr>
      <w:tr w:rsidR="00D1406D">
        <w:trPr>
          <w:trHeight w:val="2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1406D" w:rsidRDefault="00D140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1352,2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1406D" w:rsidRDefault="00DA73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1367,2</w:t>
            </w:r>
          </w:p>
        </w:tc>
      </w:tr>
    </w:tbl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06D" w:rsidRDefault="00D140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06D" w:rsidRDefault="00D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D1406D" w:rsidSect="001940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A5A"/>
    <w:multiLevelType w:val="multilevel"/>
    <w:tmpl w:val="64D22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A1B1D"/>
    <w:multiLevelType w:val="multilevel"/>
    <w:tmpl w:val="3A28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07D2D"/>
    <w:multiLevelType w:val="multilevel"/>
    <w:tmpl w:val="E3E0B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E1C40"/>
    <w:multiLevelType w:val="multilevel"/>
    <w:tmpl w:val="DAE4D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20FA1"/>
    <w:multiLevelType w:val="multilevel"/>
    <w:tmpl w:val="8DC8A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44FA2"/>
    <w:multiLevelType w:val="multilevel"/>
    <w:tmpl w:val="7206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A2772"/>
    <w:multiLevelType w:val="multilevel"/>
    <w:tmpl w:val="F2AC5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26E60"/>
    <w:multiLevelType w:val="multilevel"/>
    <w:tmpl w:val="56F8F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7146B"/>
    <w:multiLevelType w:val="multilevel"/>
    <w:tmpl w:val="F6DA9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B5E95"/>
    <w:multiLevelType w:val="multilevel"/>
    <w:tmpl w:val="77E05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D486E"/>
    <w:multiLevelType w:val="multilevel"/>
    <w:tmpl w:val="CD281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2650F"/>
    <w:multiLevelType w:val="multilevel"/>
    <w:tmpl w:val="807EF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C6416"/>
    <w:multiLevelType w:val="multilevel"/>
    <w:tmpl w:val="C2B40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52A89"/>
    <w:multiLevelType w:val="multilevel"/>
    <w:tmpl w:val="F38CD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B6E95"/>
    <w:multiLevelType w:val="multilevel"/>
    <w:tmpl w:val="2F809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31D1A"/>
    <w:multiLevelType w:val="multilevel"/>
    <w:tmpl w:val="6D689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06D"/>
    <w:rsid w:val="00110FDA"/>
    <w:rsid w:val="00161298"/>
    <w:rsid w:val="001940C2"/>
    <w:rsid w:val="002000B6"/>
    <w:rsid w:val="00346502"/>
    <w:rsid w:val="004E3645"/>
    <w:rsid w:val="005F3A1C"/>
    <w:rsid w:val="00617DDC"/>
    <w:rsid w:val="00627F00"/>
    <w:rsid w:val="006E0F81"/>
    <w:rsid w:val="007807CF"/>
    <w:rsid w:val="0083548A"/>
    <w:rsid w:val="008A791B"/>
    <w:rsid w:val="009012C1"/>
    <w:rsid w:val="009463CD"/>
    <w:rsid w:val="00951B11"/>
    <w:rsid w:val="009D32D1"/>
    <w:rsid w:val="00A42305"/>
    <w:rsid w:val="00AD45C9"/>
    <w:rsid w:val="00B72827"/>
    <w:rsid w:val="00BF7B0F"/>
    <w:rsid w:val="00C42C04"/>
    <w:rsid w:val="00CA3F5F"/>
    <w:rsid w:val="00D1406D"/>
    <w:rsid w:val="00DA733C"/>
    <w:rsid w:val="00E3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2016-12-02T11:20:00Z</cp:lastPrinted>
  <dcterms:created xsi:type="dcterms:W3CDTF">2016-11-18T06:14:00Z</dcterms:created>
  <dcterms:modified xsi:type="dcterms:W3CDTF">2016-12-02T11:20:00Z</dcterms:modified>
</cp:coreProperties>
</file>