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D" w:rsidRDefault="0096182D" w:rsidP="00692F94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</w:t>
      </w:r>
      <w:r w:rsidR="00124D6F" w:rsidRPr="00124D6F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asekeevo-герб" style="width:39.75pt;height:47.25pt;visibility:visible">
            <v:imagedata r:id="rId4" o:title=""/>
          </v:shape>
        </w:pict>
      </w:r>
      <w:r>
        <w:rPr>
          <w:rFonts w:ascii="Times New Roman" w:hAnsi="Times New Roman"/>
          <w:b/>
          <w:bCs/>
          <w:color w:val="000000"/>
          <w:sz w:val="32"/>
          <w:szCs w:val="32"/>
        </w:rPr>
        <w:br w:type="textWrapping" w:clear="all"/>
        <w:t xml:space="preserve">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КИСЛИНСКИЙ  СЕЛЬСОВЕТ    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0A0"/>
      </w:tblPr>
      <w:tblGrid>
        <w:gridCol w:w="10260"/>
      </w:tblGrid>
      <w:tr w:rsidR="0096182D" w:rsidRPr="00B82DF8" w:rsidTr="00692F9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182D" w:rsidRPr="00B82DF8" w:rsidRDefault="00961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6182D" w:rsidRDefault="00C6746A" w:rsidP="00692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12.12.2016</w:t>
      </w:r>
      <w:r w:rsidR="0096182D">
        <w:rPr>
          <w:rFonts w:ascii="Times New Roman" w:hAnsi="Times New Roman"/>
          <w:sz w:val="28"/>
          <w:szCs w:val="28"/>
        </w:rPr>
        <w:t xml:space="preserve">                                     с. Кисла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6182D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34</w:t>
      </w:r>
      <w:r w:rsidR="0096182D">
        <w:rPr>
          <w:rFonts w:ascii="Times New Roman" w:hAnsi="Times New Roman"/>
          <w:sz w:val="28"/>
          <w:szCs w:val="28"/>
        </w:rPr>
        <w:t>-п</w:t>
      </w:r>
    </w:p>
    <w:p w:rsidR="0096182D" w:rsidRDefault="0096182D" w:rsidP="00692F94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96182D" w:rsidRDefault="0096182D" w:rsidP="00692F94">
      <w:pPr>
        <w:spacing w:after="0" w:line="240" w:lineRule="auto"/>
        <w:ind w:hanging="44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«Об утверждении муниципальной программы «Комплексное развитие </w:t>
      </w:r>
    </w:p>
    <w:p w:rsidR="0096182D" w:rsidRDefault="0096182D" w:rsidP="00692F94">
      <w:pPr>
        <w:spacing w:after="0" w:line="240" w:lineRule="auto"/>
        <w:ind w:hanging="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систем транспортной инфраструктуры и дорожного хозяйства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на 2016-2025 годы»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      В соответствии с </w:t>
      </w:r>
      <w:r>
        <w:rPr>
          <w:rFonts w:ascii="Times New Roman" w:hAnsi="Times New Roman"/>
          <w:spacing w:val="4"/>
          <w:sz w:val="28"/>
          <w:szCs w:val="28"/>
        </w:rPr>
        <w:t xml:space="preserve"> Федеральным законом  от 6 октября 2003 </w:t>
      </w:r>
      <w:r>
        <w:rPr>
          <w:rFonts w:ascii="Times New Roman" w:hAnsi="Times New Roman"/>
          <w:spacing w:val="1"/>
          <w:sz w:val="28"/>
          <w:szCs w:val="28"/>
        </w:rPr>
        <w:t xml:space="preserve">года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/>
          <w:spacing w:val="5"/>
          <w:sz w:val="28"/>
          <w:szCs w:val="28"/>
        </w:rPr>
        <w:t>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96182D" w:rsidRDefault="0096182D" w:rsidP="00692F94">
      <w:pPr>
        <w:spacing w:after="0" w:line="240" w:lineRule="auto"/>
        <w:ind w:hanging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ПОСТАНОВЛЯЕТ:</w:t>
      </w: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муниципальную  программу 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2016-2025 год» согласно приложению к настоящему постановлению</w:t>
      </w: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после официального обнародования и подлежит размещению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В.Л. Абрамов</w:t>
      </w:r>
    </w:p>
    <w:p w:rsidR="0096182D" w:rsidRDefault="0096182D" w:rsidP="00692F9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</w:p>
    <w:p w:rsidR="0096182D" w:rsidRDefault="0096182D" w:rsidP="00692F9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82D" w:rsidRDefault="0096182D" w:rsidP="00692F94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82D" w:rsidRDefault="0096182D" w:rsidP="00692F94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постановлением администрации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Кислинский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 </w:t>
      </w:r>
    </w:p>
    <w:p w:rsidR="0096182D" w:rsidRDefault="00C6746A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6182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12.12.</w:t>
      </w:r>
      <w:r w:rsidR="0096182D">
        <w:rPr>
          <w:rFonts w:ascii="Times New Roman" w:hAnsi="Times New Roman"/>
          <w:sz w:val="24"/>
          <w:szCs w:val="24"/>
        </w:rPr>
        <w:t xml:space="preserve"> 2016 года  №</w:t>
      </w:r>
      <w:r>
        <w:rPr>
          <w:rFonts w:ascii="Times New Roman" w:hAnsi="Times New Roman"/>
          <w:sz w:val="24"/>
          <w:szCs w:val="24"/>
        </w:rPr>
        <w:t>34</w:t>
      </w:r>
      <w:r w:rsidR="0096182D">
        <w:rPr>
          <w:rFonts w:ascii="Times New Roman" w:hAnsi="Times New Roman"/>
          <w:sz w:val="24"/>
          <w:szCs w:val="24"/>
        </w:rPr>
        <w:t xml:space="preserve">-п                                                                                                                                     </w:t>
      </w:r>
    </w:p>
    <w:p w:rsidR="0096182D" w:rsidRDefault="0096182D" w:rsidP="00692F9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6182D" w:rsidRDefault="0096182D" w:rsidP="00692F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6182D" w:rsidRPr="00C6746A" w:rsidRDefault="0096182D" w:rsidP="00C674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96182D" w:rsidRDefault="0096182D" w:rsidP="00692F94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 </w:t>
      </w:r>
    </w:p>
    <w:p w:rsidR="0096182D" w:rsidRDefault="0096182D" w:rsidP="00692F94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96182D" w:rsidRDefault="0096182D" w:rsidP="00692F94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«Комплексное развитие систем транспортной инфраструктуры и дорожного хозяйства</w:t>
      </w:r>
    </w:p>
    <w:p w:rsidR="0096182D" w:rsidRDefault="0096182D" w:rsidP="00692F9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36"/>
          <w:szCs w:val="36"/>
        </w:rPr>
        <w:t>Кислинский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сельсовет </w:t>
      </w:r>
      <w:proofErr w:type="spellStart"/>
      <w:r>
        <w:rPr>
          <w:rFonts w:ascii="Times New Roman" w:hAnsi="Times New Roman"/>
          <w:b/>
          <w:sz w:val="36"/>
          <w:szCs w:val="36"/>
        </w:rPr>
        <w:t>Асекеевского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района Оренбургской области на 2016-2025 годы»</w:t>
      </w:r>
    </w:p>
    <w:p w:rsidR="0096182D" w:rsidRDefault="0096182D" w:rsidP="00692F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96182D" w:rsidRDefault="0096182D" w:rsidP="00692F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6182D">
          <w:pgSz w:w="12240" w:h="15840"/>
          <w:pgMar w:top="1134" w:right="850" w:bottom="1134" w:left="1701" w:header="720" w:footer="720" w:gutter="0"/>
          <w:cols w:space="720"/>
        </w:sectPr>
      </w:pPr>
    </w:p>
    <w:p w:rsidR="0096182D" w:rsidRDefault="0096182D" w:rsidP="00692F94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Кислинский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 </w:t>
      </w:r>
    </w:p>
    <w:p w:rsidR="0096182D" w:rsidRDefault="00C6746A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C56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12.12.</w:t>
      </w:r>
      <w:r w:rsidR="00AC565C">
        <w:rPr>
          <w:rFonts w:ascii="Times New Roman" w:hAnsi="Times New Roman"/>
          <w:sz w:val="24"/>
          <w:szCs w:val="24"/>
        </w:rPr>
        <w:t xml:space="preserve"> </w:t>
      </w:r>
      <w:r w:rsidR="0096182D">
        <w:rPr>
          <w:rFonts w:ascii="Times New Roman" w:hAnsi="Times New Roman"/>
          <w:sz w:val="24"/>
          <w:szCs w:val="24"/>
        </w:rPr>
        <w:t>2016 года  №</w:t>
      </w:r>
      <w:r>
        <w:rPr>
          <w:rFonts w:ascii="Times New Roman" w:hAnsi="Times New Roman"/>
          <w:sz w:val="24"/>
          <w:szCs w:val="24"/>
        </w:rPr>
        <w:t>34</w:t>
      </w:r>
      <w:r w:rsidR="0096182D">
        <w:rPr>
          <w:rFonts w:ascii="Times New Roman" w:hAnsi="Times New Roman"/>
          <w:sz w:val="24"/>
          <w:szCs w:val="24"/>
        </w:rPr>
        <w:t xml:space="preserve">-п                                                                                                                                     </w:t>
      </w:r>
    </w:p>
    <w:p w:rsidR="0096182D" w:rsidRDefault="0096182D" w:rsidP="00692F94">
      <w:pPr>
        <w:spacing w:before="100" w:beforeAutospacing="1" w:after="100" w:afterAutospacing="1"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ind w:hanging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                                                   Паспорт</w:t>
      </w:r>
    </w:p>
    <w:p w:rsidR="0096182D" w:rsidRDefault="0096182D" w:rsidP="00692F94">
      <w:pPr>
        <w:spacing w:after="0" w:line="240" w:lineRule="auto"/>
        <w:ind w:hanging="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 «Комплексное развитие систем </w:t>
      </w:r>
    </w:p>
    <w:p w:rsidR="0096182D" w:rsidRDefault="0096182D" w:rsidP="00692F94">
      <w:pPr>
        <w:spacing w:after="0" w:line="240" w:lineRule="auto"/>
        <w:ind w:hanging="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2016-2025 год» </w:t>
      </w:r>
    </w:p>
    <w:p w:rsidR="0096182D" w:rsidRDefault="0096182D" w:rsidP="00692F9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Toc166314947" w:colFirst="0" w:colLast="0"/>
      <w:r>
        <w:rPr>
          <w:rFonts w:ascii="Times New Roman" w:hAnsi="Times New Roman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96182D" w:rsidRPr="00B82DF8" w:rsidTr="00692F94">
        <w:trPr>
          <w:trHeight w:val="790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 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на 2016-2025 год» (далее – Программа)</w:t>
            </w:r>
          </w:p>
        </w:tc>
      </w:tr>
      <w:tr w:rsidR="0096182D" w:rsidRPr="00B82DF8" w:rsidTr="00692F94">
        <w:trPr>
          <w:trHeight w:val="424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29.12.2014 г. № 456-ФЗ</w:t>
            </w:r>
          </w:p>
        </w:tc>
      </w:tr>
      <w:tr w:rsidR="0096182D" w:rsidRPr="00B82DF8" w:rsidTr="00692F94">
        <w:trPr>
          <w:trHeight w:val="1091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96182D" w:rsidRPr="00B82DF8" w:rsidTr="00692F94">
        <w:trPr>
          <w:trHeight w:val="983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96182D" w:rsidRPr="00B82DF8" w:rsidTr="00692F94">
        <w:trPr>
          <w:trHeight w:val="1080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96182D" w:rsidRPr="00B82DF8" w:rsidTr="00692F94">
        <w:trPr>
          <w:trHeight w:val="1632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 на территории с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96182D" w:rsidRPr="00B82DF8" w:rsidTr="00692F94">
        <w:trPr>
          <w:trHeight w:val="1862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</w:tcPr>
          <w:p w:rsidR="0096182D" w:rsidRDefault="0096182D">
            <w:pPr>
              <w:shd w:val="clear" w:color="auto" w:fill="FFFFFF"/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6182D" w:rsidRPr="00B82DF8" w:rsidTr="00692F94">
        <w:trPr>
          <w:trHeight w:val="1002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2016-2025  годы</w:t>
            </w:r>
          </w:p>
        </w:tc>
      </w:tr>
      <w:tr w:rsidR="0096182D" w:rsidRPr="00B82DF8" w:rsidTr="00692F94">
        <w:trPr>
          <w:trHeight w:val="776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средства местного бюджета.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2016-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., будут уточнены при формировании проектов бюджета поселения с учетом  изменения ассигнований </w:t>
            </w:r>
          </w:p>
        </w:tc>
      </w:tr>
      <w:tr w:rsidR="0096182D" w:rsidRPr="00B82DF8" w:rsidTr="00692F94">
        <w:trPr>
          <w:trHeight w:val="85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6182D" w:rsidRDefault="0096182D">
            <w:pPr>
              <w:spacing w:before="100" w:beforeAutospacing="1" w:after="100" w:afterAutospacing="1" w:line="8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21" w:type="dxa"/>
          </w:tcPr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материалов и ремонт дорог;</w:t>
            </w:r>
          </w:p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по организации дорожного движения;</w:t>
            </w:r>
          </w:p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8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 пешеходных дорожек.</w:t>
            </w:r>
          </w:p>
        </w:tc>
      </w:tr>
    </w:tbl>
    <w:p w:rsidR="0096182D" w:rsidRDefault="0096182D" w:rsidP="00692F94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96182D">
          <w:pgSz w:w="12240" w:h="15840"/>
          <w:pgMar w:top="1134" w:right="850" w:bottom="1134" w:left="1701" w:header="720" w:footer="720" w:gutter="0"/>
          <w:cols w:space="720"/>
        </w:sectPr>
      </w:pPr>
    </w:p>
    <w:p w:rsidR="0096182D" w:rsidRDefault="0096182D" w:rsidP="00692F94">
      <w:p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96182D" w:rsidRDefault="0096182D" w:rsidP="00692F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ее решения программными методами.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поселение) является необходимым условием улучшения качества жизни населения в поселении.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Транспортная инфраструктура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является составляющей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Ближайшая железнодорожная станция находится на расстоянии в </w:t>
      </w:r>
      <w:smartTag w:uri="urn:schemas-microsoft-com:office:smarttags" w:element="metricconverter">
        <w:smartTagPr>
          <w:attr w:name="ProductID" w:val="8 км"/>
        </w:smartTagPr>
        <w:r>
          <w:rPr>
            <w:rFonts w:ascii="Times New Roman" w:hAnsi="Times New Roman"/>
            <w:sz w:val="28"/>
            <w:szCs w:val="28"/>
          </w:rPr>
          <w:t>8 км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 xml:space="preserve">Автомобильные дороги имеют стратегическое значение для  сельского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факторами, непосредственно </w:t>
      </w:r>
      <w:proofErr w:type="gramStart"/>
      <w:r>
        <w:rPr>
          <w:rFonts w:ascii="Times New Roman" w:hAnsi="Times New Roman"/>
          <w:sz w:val="28"/>
          <w:szCs w:val="28"/>
        </w:rPr>
        <w:t>влияющих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безопасность дорожного движения, являются: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низкие потребительские свойства автомобильных дорог;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водительская дисциплина.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рисками в реализации муниципальной программы являются: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резкое увеличение стоимости содержания или ремонта 1 квадратного метра дороги;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привлечения иных внебюджетных источников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программы, в том числе переносом этих дорог на последующие годы.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bookmarkEnd w:id="0"/>
    <w:p w:rsidR="0096182D" w:rsidRDefault="0096182D" w:rsidP="00692F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 Программ</w:t>
      </w:r>
      <w:r>
        <w:rPr>
          <w:rFonts w:ascii="Times New Roman" w:hAnsi="Times New Roman"/>
          <w:bCs/>
          <w:sz w:val="28"/>
          <w:szCs w:val="28"/>
        </w:rPr>
        <w:t>ы.</w:t>
      </w:r>
    </w:p>
    <w:p w:rsidR="0096182D" w:rsidRDefault="0096182D" w:rsidP="00692F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>
        <w:rPr>
          <w:rFonts w:ascii="Times New Roman" w:hAnsi="Times New Roman"/>
          <w:sz w:val="28"/>
          <w:szCs w:val="28"/>
        </w:rPr>
        <w:t>пассажир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грузодвижения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снижение транспортных издержек в экономике.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поддержание автомобильных дорог общего пользования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уровне соответствующем категории дороги, путем содержания дорог;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Основные задачи Программы: </w:t>
      </w:r>
    </w:p>
    <w:p w:rsidR="0096182D" w:rsidRDefault="0096182D" w:rsidP="00692F94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003F"/>
      </w:r>
      <w:r>
        <w:rPr>
          <w:rFonts w:ascii="Times New Roman" w:hAnsi="Times New Roman"/>
          <w:sz w:val="28"/>
          <w:szCs w:val="28"/>
        </w:rPr>
        <w:t>  модернизация, ремонт, реконструкция, строительство объектов благоустройства  дорожного хозяйства.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и этапы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 2016-2025г. Реализация программы будет осуществляться весь период.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tabs>
          <w:tab w:val="center" w:pos="4960"/>
          <w:tab w:val="left" w:pos="79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Система программных мероприятий.</w:t>
      </w:r>
    </w:p>
    <w:p w:rsidR="0096182D" w:rsidRDefault="0096182D" w:rsidP="00692F94">
      <w:pPr>
        <w:tabs>
          <w:tab w:val="center" w:pos="4960"/>
          <w:tab w:val="left" w:pos="79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Приобретение материалов,  ремонт автомобильных дорог общего пользования местного значения и искусственных сооружений на них. 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предусматривает проведение ремонта автомобильных дорог местного значения.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Разработка проектно-сметной документации   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этого мероприятия обеспечит документальное сопровождение намеченной деятельности.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Обеспечение безопасности, организации  дорожного движения.  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Данное мероприятие предусматривает: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содержание автомобильных дорог местного значения 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скашивание травы на обочинах;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очистку проезжей части дорог и обочин.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Перечень  основных мероприятий муниципальной программы представлен в приложении № 1 к муниципальной программе.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96182D" w:rsidRDefault="0096182D" w:rsidP="00692F9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Разработанные программные мероприятия систематизированы по степени их актуальности. </w:t>
      </w:r>
    </w:p>
    <w:p w:rsidR="0096182D" w:rsidRDefault="0096182D" w:rsidP="00692F9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Список мероприятий на конкретном объекте детализируется после разработки проектно-сметной документации.</w:t>
      </w:r>
    </w:p>
    <w:p w:rsidR="0096182D" w:rsidRDefault="0096182D" w:rsidP="00692F9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Стоимость мероприятий определена ориентировочно, основываясь на стоимости  уже проведенных аналогичных мероприятий.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Основные целевые индикаторы реализации мероприятий Программы: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дорог в требуемом техническом состоянии;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безопасности дорожного движения.</w:t>
      </w:r>
    </w:p>
    <w:p w:rsidR="0096182D" w:rsidRDefault="0096182D" w:rsidP="00692F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96182D" w:rsidRDefault="0096182D" w:rsidP="00692F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Программы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результатами реализации мероприятий являются: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5. Ресурсное обеспечение программы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Реализация программы и ее финансирование осуществляется из средств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 также средств заинтересованных организаций поселения по конкретно выполняемым мероприятиям и работам.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>
        <w:rPr>
          <w:rFonts w:ascii="Times New Roman" w:hAnsi="Times New Roman"/>
          <w:sz w:val="28"/>
          <w:szCs w:val="28"/>
        </w:rPr>
        <w:br/>
        <w:t xml:space="preserve">       Финансирование данной Программы осуществляется в соответствии с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очередной финансовый год и плановый период</w:t>
      </w:r>
    </w:p>
    <w:p w:rsidR="0096182D" w:rsidRDefault="0096182D" w:rsidP="00692F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96182D" w:rsidRDefault="0096182D" w:rsidP="00692F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6. Механизм реализации программы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Механизм реализации программы определяется администрацией сельского</w:t>
      </w:r>
      <w:r>
        <w:rPr>
          <w:rFonts w:ascii="Times New Roman" w:hAnsi="Times New Roman"/>
          <w:sz w:val="28"/>
          <w:szCs w:val="28"/>
        </w:rPr>
        <w:br/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7. Организация управления программой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96182D" w:rsidRDefault="0096182D" w:rsidP="00692F94">
      <w:pPr>
        <w:spacing w:after="0" w:line="240" w:lineRule="auto"/>
        <w:rPr>
          <w:rFonts w:ascii="Times New Roman" w:hAnsi="Times New Roman"/>
          <w:sz w:val="28"/>
          <w:szCs w:val="28"/>
        </w:rPr>
        <w:sectPr w:rsidR="0096182D">
          <w:pgSz w:w="12240" w:h="15840"/>
          <w:pgMar w:top="1134" w:right="850" w:bottom="1134" w:left="1701" w:header="720" w:footer="720" w:gutter="0"/>
          <w:cols w:space="720"/>
        </w:sectPr>
      </w:pPr>
    </w:p>
    <w:p w:rsidR="0096182D" w:rsidRDefault="0096182D" w:rsidP="00692F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                                                                               Приложение № 1 к программе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ПЕРЕЧЕНЬ ПРОГРАММНЫХ МЕРОПРИЯТИЙ 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040" w:type="dxa"/>
        <w:jc w:val="center"/>
        <w:tblInd w:w="-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702"/>
        <w:gridCol w:w="1702"/>
        <w:gridCol w:w="2411"/>
        <w:gridCol w:w="851"/>
        <w:gridCol w:w="708"/>
        <w:gridCol w:w="851"/>
        <w:gridCol w:w="709"/>
        <w:gridCol w:w="708"/>
        <w:gridCol w:w="847"/>
      </w:tblGrid>
      <w:tr w:rsidR="0096182D" w:rsidRPr="00B82DF8" w:rsidTr="00692F94">
        <w:trPr>
          <w:trHeight w:val="570"/>
          <w:tblHeader/>
          <w:jc w:val="center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82D" w:rsidRPr="00B82DF8" w:rsidTr="00692F94">
        <w:trPr>
          <w:trHeight w:val="873"/>
          <w:tblHeader/>
          <w:jc w:val="center"/>
        </w:trPr>
        <w:tc>
          <w:tcPr>
            <w:tcW w:w="555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2021-2025</w:t>
            </w:r>
          </w:p>
        </w:tc>
      </w:tr>
      <w:tr w:rsidR="0096182D" w:rsidRPr="00B82DF8" w:rsidTr="00692F94">
        <w:trPr>
          <w:trHeight w:val="841"/>
          <w:jc w:val="center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материалов,</w:t>
            </w: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дорог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96182D" w:rsidRPr="00B82DF8" w:rsidTr="00692F94">
        <w:trPr>
          <w:trHeight w:val="1058"/>
          <w:jc w:val="center"/>
        </w:trPr>
        <w:tc>
          <w:tcPr>
            <w:tcW w:w="555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 w:rsidP="00483F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 w:rsidP="00483F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47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96182D" w:rsidRPr="00B82DF8" w:rsidTr="00692F94">
        <w:trPr>
          <w:trHeight w:val="619"/>
          <w:jc w:val="center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82D" w:rsidRPr="00B82DF8" w:rsidTr="00692F94">
        <w:trPr>
          <w:trHeight w:val="673"/>
          <w:jc w:val="center"/>
        </w:trPr>
        <w:tc>
          <w:tcPr>
            <w:tcW w:w="555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47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6182D" w:rsidRPr="00B82DF8" w:rsidTr="00692F94">
        <w:trPr>
          <w:trHeight w:val="1047"/>
          <w:jc w:val="center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82D" w:rsidRPr="00B82DF8" w:rsidTr="00692F94">
        <w:trPr>
          <w:trHeight w:val="991"/>
          <w:jc w:val="center"/>
        </w:trPr>
        <w:tc>
          <w:tcPr>
            <w:tcW w:w="555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47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96182D" w:rsidRPr="00B82DF8" w:rsidTr="00692F94">
        <w:trPr>
          <w:trHeight w:val="467"/>
          <w:jc w:val="center"/>
        </w:trPr>
        <w:tc>
          <w:tcPr>
            <w:tcW w:w="550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96182D" w:rsidRPr="00B82DF8" w:rsidTr="00692F94">
        <w:trPr>
          <w:trHeight w:val="475"/>
          <w:jc w:val="center"/>
        </w:trPr>
        <w:tc>
          <w:tcPr>
            <w:tcW w:w="550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96182D" w:rsidRPr="00B82DF8" w:rsidTr="00692F94">
        <w:trPr>
          <w:gridBefore w:val="1"/>
          <w:wBefore w:w="550" w:type="dxa"/>
          <w:trHeight w:val="249"/>
          <w:jc w:val="center"/>
        </w:trPr>
        <w:tc>
          <w:tcPr>
            <w:tcW w:w="5812" w:type="dxa"/>
            <w:gridSpan w:val="3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708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708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47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</w:tbl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82D" w:rsidRDefault="0096182D" w:rsidP="00692F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keepNext/>
        <w:keepLines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182D" w:rsidRDefault="0096182D" w:rsidP="00692F94">
      <w:pPr>
        <w:rPr>
          <w:rFonts w:ascii="Times New Roman" w:hAnsi="Times New Roman"/>
          <w:sz w:val="28"/>
          <w:szCs w:val="28"/>
        </w:rPr>
      </w:pPr>
    </w:p>
    <w:p w:rsidR="0096182D" w:rsidRDefault="0096182D"/>
    <w:sectPr w:rsidR="0096182D" w:rsidSect="001C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94"/>
    <w:rsid w:val="000D7CEA"/>
    <w:rsid w:val="00124D6F"/>
    <w:rsid w:val="001750D4"/>
    <w:rsid w:val="001C3D61"/>
    <w:rsid w:val="00483FE0"/>
    <w:rsid w:val="00544EF4"/>
    <w:rsid w:val="00692F94"/>
    <w:rsid w:val="0096182D"/>
    <w:rsid w:val="00A64CCA"/>
    <w:rsid w:val="00AC565C"/>
    <w:rsid w:val="00B00559"/>
    <w:rsid w:val="00B77004"/>
    <w:rsid w:val="00B82DF8"/>
    <w:rsid w:val="00C5055F"/>
    <w:rsid w:val="00C6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2F9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9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2504</Words>
  <Characters>14279</Characters>
  <Application>Microsoft Office Word</Application>
  <DocSecurity>0</DocSecurity>
  <Lines>118</Lines>
  <Paragraphs>33</Paragraphs>
  <ScaleCrop>false</ScaleCrop>
  <Company>Microsoft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2016-11-22T03:34:00Z</dcterms:created>
  <dcterms:modified xsi:type="dcterms:W3CDTF">2016-12-12T07:36:00Z</dcterms:modified>
</cp:coreProperties>
</file>