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03555" cy="627380"/>
            <wp:effectExtent l="0" t="0" r="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57755" w:rsidRDefault="00B23060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КИСЛИНСКИЙ</w:t>
      </w:r>
      <w:r w:rsidR="00E57755">
        <w:rPr>
          <w:b/>
          <w:sz w:val="28"/>
          <w:szCs w:val="28"/>
        </w:rPr>
        <w:t xml:space="preserve"> СЕЛЬСОВЕТ 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ОРЕНБУРГСКОЙ ОБЛАСТИ</w:t>
      </w:r>
    </w:p>
    <w:p w:rsidR="00E57755" w:rsidRDefault="009546B4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 СОЗЫВА</w:t>
      </w: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Pr="009546B4" w:rsidRDefault="009546B4" w:rsidP="009546B4">
      <w:pPr>
        <w:tabs>
          <w:tab w:val="center" w:pos="5159"/>
        </w:tabs>
        <w:jc w:val="both"/>
        <w:rPr>
          <w:b/>
          <w:bCs/>
          <w:caps/>
          <w:sz w:val="28"/>
          <w:szCs w:val="28"/>
        </w:rPr>
      </w:pPr>
      <w:r w:rsidRPr="009546B4">
        <w:rPr>
          <w:b/>
          <w:bCs/>
          <w:caps/>
          <w:sz w:val="28"/>
          <w:szCs w:val="28"/>
        </w:rPr>
        <w:t>28.12.2019</w:t>
      </w:r>
      <w:r w:rsidR="00E57755" w:rsidRPr="009546B4">
        <w:rPr>
          <w:b/>
          <w:bCs/>
          <w:caps/>
          <w:sz w:val="28"/>
          <w:szCs w:val="28"/>
        </w:rPr>
        <w:t xml:space="preserve"> 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</w:t>
      </w:r>
      <w:r w:rsidR="0001528D" w:rsidRPr="009546B4">
        <w:rPr>
          <w:b/>
          <w:bCs/>
          <w:caps/>
          <w:sz w:val="28"/>
          <w:szCs w:val="28"/>
        </w:rPr>
        <w:t xml:space="preserve">   </w:t>
      </w:r>
      <w:r>
        <w:rPr>
          <w:b/>
          <w:bCs/>
          <w:caps/>
          <w:sz w:val="28"/>
          <w:szCs w:val="28"/>
        </w:rPr>
        <w:t xml:space="preserve">                   </w:t>
      </w:r>
      <w:r w:rsidR="00E57755" w:rsidRPr="009546B4">
        <w:rPr>
          <w:b/>
          <w:bCs/>
          <w:caps/>
          <w:sz w:val="28"/>
          <w:szCs w:val="28"/>
        </w:rPr>
        <w:t xml:space="preserve">   №</w:t>
      </w:r>
      <w:r w:rsidR="009D39A9">
        <w:rPr>
          <w:b/>
          <w:bCs/>
          <w:caps/>
          <w:sz w:val="28"/>
          <w:szCs w:val="28"/>
        </w:rPr>
        <w:t>128</w:t>
      </w:r>
      <w:r w:rsidR="00E57755" w:rsidRPr="009546B4">
        <w:rPr>
          <w:b/>
          <w:bCs/>
          <w:caps/>
          <w:sz w:val="28"/>
          <w:szCs w:val="28"/>
        </w:rPr>
        <w:t xml:space="preserve">                                       </w:t>
      </w:r>
    </w:p>
    <w:p w:rsidR="00E57755" w:rsidRPr="009546B4" w:rsidRDefault="00E57755" w:rsidP="009546B4">
      <w:pPr>
        <w:jc w:val="both"/>
        <w:rPr>
          <w:rFonts w:ascii="Calibri" w:hAnsi="Calibri"/>
          <w:sz w:val="28"/>
          <w:szCs w:val="28"/>
        </w:rPr>
      </w:pPr>
    </w:p>
    <w:p w:rsidR="00E57755" w:rsidRPr="009546B4" w:rsidRDefault="00E57755" w:rsidP="009546B4">
      <w:pPr>
        <w:jc w:val="center"/>
        <w:rPr>
          <w:b/>
          <w:sz w:val="28"/>
          <w:szCs w:val="28"/>
        </w:rPr>
      </w:pPr>
      <w:r w:rsidRPr="009546B4">
        <w:rPr>
          <w:b/>
          <w:sz w:val="28"/>
          <w:szCs w:val="28"/>
        </w:rPr>
        <w:t xml:space="preserve">О </w:t>
      </w:r>
      <w:r w:rsidR="00C953F7" w:rsidRPr="009546B4">
        <w:rPr>
          <w:b/>
          <w:sz w:val="28"/>
          <w:szCs w:val="28"/>
        </w:rPr>
        <w:t>бюджете</w:t>
      </w:r>
      <w:r w:rsidRPr="009546B4">
        <w:rPr>
          <w:b/>
          <w:sz w:val="28"/>
          <w:szCs w:val="28"/>
        </w:rPr>
        <w:t xml:space="preserve"> администрации  муниципального образования</w:t>
      </w:r>
    </w:p>
    <w:p w:rsidR="009546B4" w:rsidRDefault="00E57755" w:rsidP="009546B4">
      <w:pPr>
        <w:jc w:val="center"/>
        <w:rPr>
          <w:b/>
          <w:sz w:val="28"/>
          <w:szCs w:val="28"/>
        </w:rPr>
      </w:pPr>
      <w:r w:rsidRPr="009546B4">
        <w:rPr>
          <w:b/>
          <w:sz w:val="28"/>
          <w:szCs w:val="28"/>
        </w:rPr>
        <w:t>«</w:t>
      </w:r>
      <w:r w:rsidR="00B23060" w:rsidRPr="009546B4">
        <w:rPr>
          <w:b/>
          <w:sz w:val="28"/>
          <w:szCs w:val="28"/>
        </w:rPr>
        <w:t>Кислин</w:t>
      </w:r>
      <w:r w:rsidR="00C953F7" w:rsidRPr="009546B4">
        <w:rPr>
          <w:b/>
          <w:sz w:val="28"/>
          <w:szCs w:val="28"/>
        </w:rPr>
        <w:t>ский</w:t>
      </w:r>
      <w:r w:rsidRPr="009546B4">
        <w:rPr>
          <w:b/>
          <w:sz w:val="28"/>
          <w:szCs w:val="28"/>
        </w:rPr>
        <w:t xml:space="preserve"> сельсовет»  на 2020 год  и плановый период </w:t>
      </w:r>
    </w:p>
    <w:p w:rsidR="00E57755" w:rsidRPr="009546B4" w:rsidRDefault="00E57755" w:rsidP="009546B4">
      <w:pPr>
        <w:jc w:val="center"/>
        <w:rPr>
          <w:b/>
          <w:sz w:val="28"/>
          <w:szCs w:val="28"/>
        </w:rPr>
      </w:pPr>
      <w:r w:rsidRPr="009546B4">
        <w:rPr>
          <w:b/>
          <w:sz w:val="28"/>
          <w:szCs w:val="28"/>
        </w:rPr>
        <w:t>2021-2022 годов</w:t>
      </w:r>
    </w:p>
    <w:p w:rsidR="00E57755" w:rsidRPr="009546B4" w:rsidRDefault="00E57755" w:rsidP="009546B4">
      <w:pPr>
        <w:ind w:firstLine="680"/>
        <w:jc w:val="both"/>
        <w:rPr>
          <w:sz w:val="28"/>
          <w:szCs w:val="28"/>
        </w:rPr>
      </w:pP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   Статья  1.</w:t>
      </w:r>
      <w:r w:rsidRPr="009546B4">
        <w:rPr>
          <w:sz w:val="28"/>
          <w:szCs w:val="28"/>
        </w:rPr>
        <w:t>Утвердить общие характеристики бюджета администрации муниципального образования «</w:t>
      </w:r>
      <w:r w:rsidR="00B23060" w:rsidRPr="009546B4">
        <w:rPr>
          <w:sz w:val="28"/>
          <w:szCs w:val="28"/>
        </w:rPr>
        <w:t>Кислинский</w:t>
      </w:r>
      <w:r w:rsidRPr="009546B4">
        <w:rPr>
          <w:sz w:val="28"/>
          <w:szCs w:val="28"/>
        </w:rPr>
        <w:t xml:space="preserve"> сельсовет» ( далее – местный бюджет ) 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- на 2020 год по  расходам в сумме </w:t>
      </w:r>
      <w:r w:rsidR="009E540B">
        <w:rPr>
          <w:color w:val="000000"/>
          <w:sz w:val="28"/>
          <w:szCs w:val="28"/>
        </w:rPr>
        <w:t>2137,1</w:t>
      </w:r>
      <w:r w:rsidRPr="009546B4">
        <w:rPr>
          <w:color w:val="000000"/>
          <w:sz w:val="28"/>
          <w:szCs w:val="28"/>
        </w:rPr>
        <w:t xml:space="preserve"> тыс.</w:t>
      </w:r>
      <w:r w:rsidRPr="009546B4">
        <w:rPr>
          <w:sz w:val="28"/>
          <w:szCs w:val="28"/>
        </w:rPr>
        <w:t xml:space="preserve">рублей и доходам в сумме  </w:t>
      </w:r>
      <w:r w:rsidR="009E540B">
        <w:rPr>
          <w:color w:val="000000"/>
          <w:sz w:val="28"/>
          <w:szCs w:val="28"/>
        </w:rPr>
        <w:t>2137,1</w:t>
      </w:r>
      <w:r w:rsidR="009E540B" w:rsidRPr="009546B4">
        <w:rPr>
          <w:color w:val="000000"/>
          <w:sz w:val="28"/>
          <w:szCs w:val="28"/>
        </w:rPr>
        <w:t xml:space="preserve"> </w:t>
      </w:r>
      <w:r w:rsidR="00CC6BEC" w:rsidRPr="009546B4">
        <w:rPr>
          <w:color w:val="000000"/>
          <w:sz w:val="28"/>
          <w:szCs w:val="28"/>
        </w:rPr>
        <w:t xml:space="preserve"> </w:t>
      </w:r>
      <w:r w:rsidRPr="009546B4">
        <w:rPr>
          <w:sz w:val="28"/>
          <w:szCs w:val="28"/>
        </w:rPr>
        <w:t xml:space="preserve">тыс. рублей, 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- на 2021 год по расходам в сумме </w:t>
      </w:r>
      <w:r w:rsidR="009E540B">
        <w:rPr>
          <w:sz w:val="28"/>
          <w:szCs w:val="28"/>
        </w:rPr>
        <w:t>2236,3</w:t>
      </w:r>
      <w:r w:rsidR="00C953F7" w:rsidRPr="009546B4">
        <w:rPr>
          <w:sz w:val="28"/>
          <w:szCs w:val="28"/>
        </w:rPr>
        <w:t xml:space="preserve"> </w:t>
      </w:r>
      <w:r w:rsidRPr="009546B4">
        <w:rPr>
          <w:sz w:val="28"/>
          <w:szCs w:val="28"/>
        </w:rPr>
        <w:t xml:space="preserve">тыс.рублей  и доходам в сумме </w:t>
      </w:r>
      <w:r w:rsidR="009E540B">
        <w:rPr>
          <w:sz w:val="28"/>
          <w:szCs w:val="28"/>
        </w:rPr>
        <w:t>2236,3</w:t>
      </w:r>
      <w:r w:rsidR="009E540B" w:rsidRPr="009546B4">
        <w:rPr>
          <w:sz w:val="28"/>
          <w:szCs w:val="28"/>
        </w:rPr>
        <w:t xml:space="preserve"> </w:t>
      </w:r>
      <w:r w:rsidR="00CC6BEC" w:rsidRPr="009546B4">
        <w:rPr>
          <w:sz w:val="28"/>
          <w:szCs w:val="28"/>
        </w:rPr>
        <w:t xml:space="preserve"> </w:t>
      </w:r>
      <w:r w:rsidRPr="009546B4">
        <w:rPr>
          <w:sz w:val="28"/>
          <w:szCs w:val="28"/>
        </w:rPr>
        <w:t xml:space="preserve">тыс.рублей, 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- на 2022год по расходам  в сумме  </w:t>
      </w:r>
      <w:r w:rsidR="009E540B">
        <w:rPr>
          <w:sz w:val="28"/>
          <w:szCs w:val="28"/>
        </w:rPr>
        <w:t>2729,6</w:t>
      </w:r>
      <w:r w:rsidR="00CC6BEC" w:rsidRPr="009546B4">
        <w:rPr>
          <w:sz w:val="28"/>
          <w:szCs w:val="28"/>
        </w:rPr>
        <w:t xml:space="preserve"> </w:t>
      </w:r>
      <w:r w:rsidRPr="009546B4">
        <w:rPr>
          <w:sz w:val="28"/>
          <w:szCs w:val="28"/>
        </w:rPr>
        <w:t xml:space="preserve">тыс.рублей  и доходам в сумме </w:t>
      </w:r>
      <w:r w:rsidR="009E540B">
        <w:rPr>
          <w:sz w:val="28"/>
          <w:szCs w:val="28"/>
        </w:rPr>
        <w:t>2729,6</w:t>
      </w:r>
      <w:r w:rsidR="009E540B" w:rsidRPr="009546B4">
        <w:rPr>
          <w:sz w:val="28"/>
          <w:szCs w:val="28"/>
        </w:rPr>
        <w:t xml:space="preserve"> </w:t>
      </w:r>
      <w:r w:rsidR="00CC6BEC" w:rsidRPr="009546B4">
        <w:rPr>
          <w:sz w:val="28"/>
          <w:szCs w:val="28"/>
        </w:rPr>
        <w:t xml:space="preserve"> </w:t>
      </w:r>
      <w:r w:rsidRPr="009546B4">
        <w:rPr>
          <w:sz w:val="28"/>
          <w:szCs w:val="28"/>
        </w:rPr>
        <w:t>тыс.рублей.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- с дефицитом бюджета  в сумме 0,0 рублей.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</w:p>
    <w:p w:rsidR="00E57755" w:rsidRPr="009546B4" w:rsidRDefault="00E57755" w:rsidP="009546B4">
      <w:pPr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          Статья 2.</w:t>
      </w:r>
      <w:r w:rsidRPr="009546B4">
        <w:rPr>
          <w:sz w:val="28"/>
          <w:szCs w:val="28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9546B4">
        <w:rPr>
          <w:color w:val="FF0000"/>
          <w:sz w:val="28"/>
          <w:szCs w:val="28"/>
        </w:rPr>
        <w:t xml:space="preserve"> 1  </w:t>
      </w:r>
      <w:r w:rsidRPr="009546B4">
        <w:rPr>
          <w:sz w:val="28"/>
          <w:szCs w:val="28"/>
        </w:rPr>
        <w:t>к настоящему решению.</w:t>
      </w:r>
    </w:p>
    <w:p w:rsidR="00E57755" w:rsidRPr="009546B4" w:rsidRDefault="00E57755" w:rsidP="009546B4">
      <w:pPr>
        <w:pStyle w:val="21"/>
        <w:widowControl w:val="0"/>
        <w:spacing w:after="0" w:line="240" w:lineRule="auto"/>
        <w:ind w:left="0" w:firstLine="600"/>
        <w:jc w:val="both"/>
        <w:rPr>
          <w:color w:val="000000"/>
          <w:sz w:val="28"/>
          <w:szCs w:val="28"/>
        </w:rPr>
      </w:pPr>
      <w:r w:rsidRPr="009546B4">
        <w:rPr>
          <w:b/>
          <w:sz w:val="28"/>
          <w:szCs w:val="28"/>
        </w:rPr>
        <w:t>Статья 3.</w:t>
      </w:r>
      <w:r w:rsidRPr="009546B4">
        <w:rPr>
          <w:sz w:val="28"/>
          <w:szCs w:val="28"/>
        </w:rPr>
        <w:t xml:space="preserve"> Утвердить перечень главных администраторов доходов бюджета муниципального образования «</w:t>
      </w:r>
      <w:r w:rsidR="00B23060" w:rsidRPr="009546B4">
        <w:rPr>
          <w:sz w:val="28"/>
          <w:szCs w:val="28"/>
        </w:rPr>
        <w:t>Кислинский</w:t>
      </w:r>
      <w:r w:rsidRPr="009546B4">
        <w:rPr>
          <w:sz w:val="28"/>
          <w:szCs w:val="28"/>
        </w:rPr>
        <w:t xml:space="preserve"> сельсовет» на 2020 год  и плановый период 2021-2022 годов согласно </w:t>
      </w:r>
      <w:r w:rsidRPr="009546B4">
        <w:rPr>
          <w:color w:val="000000"/>
          <w:sz w:val="28"/>
          <w:szCs w:val="28"/>
        </w:rPr>
        <w:t>приложению № 2 к настоящему решению.</w:t>
      </w:r>
    </w:p>
    <w:p w:rsidR="00E57755" w:rsidRPr="009546B4" w:rsidRDefault="00E57755" w:rsidP="009546B4">
      <w:pPr>
        <w:widowControl w:val="0"/>
        <w:tabs>
          <w:tab w:val="left" w:pos="993"/>
        </w:tabs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4.</w:t>
      </w:r>
      <w:r w:rsidRPr="009546B4">
        <w:rPr>
          <w:sz w:val="28"/>
          <w:szCs w:val="28"/>
        </w:rPr>
        <w:t xml:space="preserve"> Учесть поступление доходов в бюджет муниципального образования «</w:t>
      </w:r>
      <w:r w:rsidR="00B23060" w:rsidRPr="009546B4">
        <w:rPr>
          <w:sz w:val="28"/>
          <w:szCs w:val="28"/>
        </w:rPr>
        <w:t>Кислинский</w:t>
      </w:r>
      <w:r w:rsidRPr="009546B4">
        <w:rPr>
          <w:sz w:val="28"/>
          <w:szCs w:val="28"/>
        </w:rPr>
        <w:t xml:space="preserve"> сельсовет»  по кодам видов доходов, подвидов доходов на 2020 год и плановый период 2021-2022 годов согласно приложению № 3 к настоящему решению.</w:t>
      </w:r>
    </w:p>
    <w:p w:rsidR="00E57755" w:rsidRPr="009546B4" w:rsidRDefault="00E57755" w:rsidP="009546B4">
      <w:pPr>
        <w:widowControl w:val="0"/>
        <w:tabs>
          <w:tab w:val="left" w:pos="993"/>
        </w:tabs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5.</w:t>
      </w:r>
      <w:r w:rsidRPr="009546B4">
        <w:rPr>
          <w:sz w:val="28"/>
          <w:szCs w:val="28"/>
        </w:rPr>
        <w:t xml:space="preserve"> Утвердить распределение бюджетных ассигнований бюджета муниципального образования </w:t>
      </w:r>
      <w:r w:rsidR="00B23060" w:rsidRPr="009546B4">
        <w:rPr>
          <w:sz w:val="28"/>
          <w:szCs w:val="28"/>
        </w:rPr>
        <w:t>Кислинский</w:t>
      </w:r>
      <w:r w:rsidRPr="009546B4">
        <w:rPr>
          <w:sz w:val="28"/>
          <w:szCs w:val="28"/>
        </w:rPr>
        <w:t xml:space="preserve"> сельсовет на 2020 год и плановый </w:t>
      </w:r>
      <w:r w:rsidRPr="009546B4">
        <w:rPr>
          <w:sz w:val="28"/>
          <w:szCs w:val="28"/>
        </w:rPr>
        <w:lastRenderedPageBreak/>
        <w:t>период 2021-2022 года по разделам и подразделам  классификации расходов бюджетов Российской Федерации согласно приложению №4 к настоящему решению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6.</w:t>
      </w:r>
      <w:r w:rsidRPr="009546B4">
        <w:rPr>
          <w:sz w:val="28"/>
          <w:szCs w:val="28"/>
        </w:rPr>
        <w:t xml:space="preserve"> Утвердить распределение расходов местного бюджета на 2020 год   и плановый период 2021-2022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 w:rsidRPr="009546B4">
        <w:rPr>
          <w:color w:val="FF0000"/>
          <w:sz w:val="28"/>
          <w:szCs w:val="28"/>
        </w:rPr>
        <w:t>5</w:t>
      </w:r>
      <w:r w:rsidRPr="009546B4">
        <w:rPr>
          <w:sz w:val="28"/>
          <w:szCs w:val="28"/>
        </w:rPr>
        <w:t xml:space="preserve"> к настоящему решению.</w:t>
      </w:r>
    </w:p>
    <w:p w:rsidR="00E57755" w:rsidRPr="009546B4" w:rsidRDefault="00E57755" w:rsidP="009546B4">
      <w:pPr>
        <w:widowControl w:val="0"/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7.</w:t>
      </w:r>
      <w:r w:rsidRPr="009546B4">
        <w:rPr>
          <w:sz w:val="28"/>
          <w:szCs w:val="28"/>
        </w:rPr>
        <w:t xml:space="preserve"> Утвердить распределение бюджетных ассигнований бюджета  муниципального образования «</w:t>
      </w:r>
      <w:r w:rsidR="00B23060" w:rsidRPr="009546B4">
        <w:rPr>
          <w:sz w:val="28"/>
          <w:szCs w:val="28"/>
        </w:rPr>
        <w:t>Кислинский</w:t>
      </w:r>
      <w:r w:rsidRPr="009546B4">
        <w:rPr>
          <w:sz w:val="28"/>
          <w:szCs w:val="28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2021-2022 годов согласно приложению № 6 к настоящему решению.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Статья8. </w:t>
      </w:r>
      <w:r w:rsidRPr="009546B4">
        <w:rPr>
          <w:sz w:val="28"/>
          <w:szCs w:val="28"/>
        </w:rPr>
        <w:t>Утвердить в 2020 году</w:t>
      </w:r>
      <w:r w:rsidR="00053633" w:rsidRPr="009546B4">
        <w:rPr>
          <w:sz w:val="28"/>
          <w:szCs w:val="28"/>
        </w:rPr>
        <w:t xml:space="preserve"> </w:t>
      </w:r>
      <w:r w:rsidRPr="009546B4">
        <w:rPr>
          <w:sz w:val="28"/>
          <w:szCs w:val="28"/>
        </w:rPr>
        <w:t>и плановом периоде 2021-2022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9546B4">
        <w:rPr>
          <w:color w:val="FF0000"/>
          <w:sz w:val="28"/>
          <w:szCs w:val="28"/>
        </w:rPr>
        <w:t xml:space="preserve"> 7</w:t>
      </w:r>
      <w:r w:rsidRPr="009546B4">
        <w:rPr>
          <w:sz w:val="28"/>
          <w:szCs w:val="28"/>
        </w:rPr>
        <w:t xml:space="preserve">  к настоящему решению.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9</w:t>
      </w:r>
      <w:r w:rsidRPr="009546B4">
        <w:rPr>
          <w:sz w:val="28"/>
          <w:szCs w:val="28"/>
        </w:rPr>
        <w:t>. Утвердить перечень главных администраторов источников финансирования дефицита бюджета муниципального образования</w:t>
      </w:r>
      <w:r w:rsidR="00053633" w:rsidRPr="009546B4">
        <w:rPr>
          <w:sz w:val="28"/>
          <w:szCs w:val="28"/>
        </w:rPr>
        <w:t xml:space="preserve"> </w:t>
      </w:r>
      <w:r w:rsidR="002954C5" w:rsidRPr="009546B4">
        <w:rPr>
          <w:sz w:val="28"/>
          <w:szCs w:val="28"/>
        </w:rPr>
        <w:t>Баландинский</w:t>
      </w:r>
      <w:r w:rsidRPr="009546B4">
        <w:rPr>
          <w:sz w:val="28"/>
          <w:szCs w:val="28"/>
        </w:rPr>
        <w:t xml:space="preserve"> сельсовет на 2020 год и плановый период 2021-2022 годы согласно приложению №8 к настоящему решению.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Статья 10. </w:t>
      </w:r>
      <w:r w:rsidRPr="009546B4">
        <w:rPr>
          <w:sz w:val="28"/>
          <w:szCs w:val="28"/>
        </w:rPr>
        <w:t xml:space="preserve">Утвердить источники внутреннего финансирования дефицита бюджета муниципального образования </w:t>
      </w:r>
      <w:r w:rsidR="00B23060" w:rsidRPr="009546B4">
        <w:rPr>
          <w:sz w:val="28"/>
          <w:szCs w:val="28"/>
        </w:rPr>
        <w:t>Кислинский</w:t>
      </w:r>
      <w:r w:rsidR="00CC6BEC" w:rsidRPr="009546B4">
        <w:rPr>
          <w:sz w:val="28"/>
          <w:szCs w:val="28"/>
        </w:rPr>
        <w:t xml:space="preserve"> сельсовет на 2020</w:t>
      </w:r>
      <w:r w:rsidRPr="009546B4">
        <w:rPr>
          <w:sz w:val="28"/>
          <w:szCs w:val="28"/>
        </w:rPr>
        <w:t xml:space="preserve"> год и плановый период 2021-2022 годов согласно приложению №9.</w:t>
      </w:r>
    </w:p>
    <w:p w:rsidR="000B1160" w:rsidRPr="009546B4" w:rsidRDefault="00E57755" w:rsidP="009546B4">
      <w:pPr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 Статья 11. </w:t>
      </w:r>
      <w:r w:rsidR="000B1160" w:rsidRPr="009546B4">
        <w:rPr>
          <w:sz w:val="28"/>
          <w:szCs w:val="28"/>
        </w:rPr>
        <w:t>Утвердить методику</w:t>
      </w:r>
      <w:r w:rsidR="000B1160" w:rsidRPr="009546B4">
        <w:rPr>
          <w:b/>
          <w:sz w:val="28"/>
          <w:szCs w:val="28"/>
        </w:rPr>
        <w:t xml:space="preserve"> </w:t>
      </w:r>
      <w:r w:rsidR="000B1160" w:rsidRPr="009546B4">
        <w:rPr>
          <w:sz w:val="28"/>
          <w:szCs w:val="28"/>
        </w:rPr>
        <w:t>формирования бюджета администрации муниципального образования  «</w:t>
      </w:r>
      <w:r w:rsidR="00B23060" w:rsidRPr="009546B4">
        <w:rPr>
          <w:sz w:val="28"/>
          <w:szCs w:val="28"/>
        </w:rPr>
        <w:t>Кислинский</w:t>
      </w:r>
      <w:r w:rsidR="000B1160" w:rsidRPr="009546B4">
        <w:rPr>
          <w:sz w:val="28"/>
          <w:szCs w:val="28"/>
        </w:rPr>
        <w:t xml:space="preserve"> сел</w:t>
      </w:r>
      <w:r w:rsidR="00CC6BEC" w:rsidRPr="009546B4">
        <w:rPr>
          <w:sz w:val="28"/>
          <w:szCs w:val="28"/>
        </w:rPr>
        <w:t>ьсовет» на 2020</w:t>
      </w:r>
      <w:r w:rsidR="000B1160" w:rsidRPr="009546B4">
        <w:rPr>
          <w:sz w:val="28"/>
          <w:szCs w:val="28"/>
        </w:rPr>
        <w:t xml:space="preserve"> год </w:t>
      </w:r>
      <w:r w:rsidR="00CC6BEC" w:rsidRPr="009546B4">
        <w:rPr>
          <w:sz w:val="28"/>
          <w:szCs w:val="28"/>
        </w:rPr>
        <w:t>и на плановый период 2021 и 2022</w:t>
      </w:r>
      <w:r w:rsidR="000B1160" w:rsidRPr="009546B4">
        <w:rPr>
          <w:sz w:val="28"/>
          <w:szCs w:val="28"/>
        </w:rPr>
        <w:t xml:space="preserve"> годов согласно приложению № 10 к настоящему решению.</w:t>
      </w:r>
    </w:p>
    <w:p w:rsidR="00E57755" w:rsidRPr="009546B4" w:rsidRDefault="00E57755" w:rsidP="009546B4">
      <w:pPr>
        <w:ind w:firstLine="600"/>
        <w:jc w:val="both"/>
        <w:rPr>
          <w:b/>
          <w:sz w:val="28"/>
          <w:szCs w:val="28"/>
        </w:rPr>
      </w:pP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12.</w:t>
      </w:r>
      <w:r w:rsidRPr="009546B4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</w:t>
      </w:r>
      <w:r w:rsidRPr="009546B4">
        <w:rPr>
          <w:sz w:val="28"/>
          <w:szCs w:val="28"/>
        </w:rPr>
        <w:lastRenderedPageBreak/>
        <w:t>подлежат оплате за счет средств местного бюджета на 2020 год и плановый период 2021-2022 годов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Статья 13. </w:t>
      </w:r>
      <w:r w:rsidRPr="009546B4">
        <w:rPr>
          <w:sz w:val="28"/>
          <w:szCs w:val="28"/>
        </w:rPr>
        <w:t xml:space="preserve">Органы местного самоуправления муниципального образования не вправе принимать в 2020 году и плановый период 2021-2022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 Статья 14.</w:t>
      </w:r>
      <w:r w:rsidRPr="009546B4">
        <w:rPr>
          <w:sz w:val="28"/>
          <w:szCs w:val="28"/>
        </w:rPr>
        <w:t xml:space="preserve">Установить верхний предел муниципального внутреннего долга муниципального образования на 01 января 2021 года в сумме </w:t>
      </w:r>
      <w:r w:rsidR="00BA0FAA" w:rsidRPr="009546B4">
        <w:rPr>
          <w:sz w:val="28"/>
          <w:szCs w:val="28"/>
        </w:rPr>
        <w:t>0</w:t>
      </w:r>
      <w:r w:rsidR="008E3777" w:rsidRPr="009546B4">
        <w:rPr>
          <w:sz w:val="28"/>
          <w:szCs w:val="28"/>
        </w:rPr>
        <w:t>,0</w:t>
      </w:r>
      <w:r w:rsidRPr="009546B4">
        <w:rPr>
          <w:sz w:val="28"/>
          <w:szCs w:val="28"/>
        </w:rPr>
        <w:t xml:space="preserve"> тыс.рублей, </w:t>
      </w:r>
      <w:r w:rsidR="008E3777" w:rsidRPr="009546B4">
        <w:rPr>
          <w:sz w:val="28"/>
          <w:szCs w:val="28"/>
        </w:rPr>
        <w:t xml:space="preserve">на 01 января </w:t>
      </w:r>
      <w:r w:rsidR="00BA0FAA" w:rsidRPr="009546B4">
        <w:rPr>
          <w:sz w:val="28"/>
          <w:szCs w:val="28"/>
        </w:rPr>
        <w:t>2022 года в сумме 0,0 тыс. рублей</w:t>
      </w:r>
      <w:r w:rsidRPr="009546B4">
        <w:rPr>
          <w:sz w:val="28"/>
          <w:szCs w:val="28"/>
        </w:rPr>
        <w:t xml:space="preserve">. Установлен предельный объем муниципального долга на 2020 год в сумме </w:t>
      </w:r>
      <w:r w:rsidR="00BA0FAA" w:rsidRPr="009546B4">
        <w:rPr>
          <w:sz w:val="28"/>
          <w:szCs w:val="28"/>
        </w:rPr>
        <w:t>0</w:t>
      </w:r>
      <w:r w:rsidR="008E3777" w:rsidRPr="009546B4">
        <w:rPr>
          <w:sz w:val="28"/>
          <w:szCs w:val="28"/>
        </w:rPr>
        <w:t>,0</w:t>
      </w:r>
      <w:r w:rsidRPr="009546B4">
        <w:rPr>
          <w:sz w:val="28"/>
          <w:szCs w:val="28"/>
        </w:rPr>
        <w:t xml:space="preserve"> тыс. рублей.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15.</w:t>
      </w:r>
      <w:r w:rsidRPr="009546B4">
        <w:rPr>
          <w:sz w:val="28"/>
          <w:szCs w:val="28"/>
        </w:rPr>
        <w:t>Установить сумму резервного фонда администрации муниципального образования на 2020 год и плановый период 2021-2022 г в размере 1,0 тыс.рублей.</w:t>
      </w:r>
    </w:p>
    <w:p w:rsidR="00E57755" w:rsidRPr="009546B4" w:rsidRDefault="00BA0FAA" w:rsidP="009546B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6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57755" w:rsidRPr="009546B4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  <w:r w:rsidR="00E57755" w:rsidRPr="009546B4">
        <w:rPr>
          <w:rFonts w:ascii="Times New Roman" w:hAnsi="Times New Roman" w:cs="Times New Roman"/>
          <w:sz w:val="28"/>
          <w:szCs w:val="28"/>
        </w:rPr>
        <w:t>Установить сумму для обслуживания государственного (муниципального) долга на 2020 год и плановый период 2021-2022 г в размере 1,0 тыс.рублей.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   Статья 17. </w:t>
      </w:r>
      <w:r w:rsidRPr="009546B4">
        <w:rPr>
          <w:sz w:val="28"/>
          <w:szCs w:val="28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</w:t>
      </w:r>
      <w:r w:rsidRPr="009546B4">
        <w:rPr>
          <w:sz w:val="28"/>
          <w:szCs w:val="28"/>
        </w:rPr>
        <w:lastRenderedPageBreak/>
        <w:t>исполнения местного бюджета на основании соглашения и на безвозмездной основе.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  Статья 18</w:t>
      </w:r>
      <w:r w:rsidRPr="009546B4">
        <w:rPr>
          <w:sz w:val="28"/>
          <w:szCs w:val="28"/>
        </w:rPr>
        <w:t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2020 год и плановый период 2021-2022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2020 год и плановый период 2021-2022 годов, а также после внесения соответствующих изменений в настоящее решение.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2020 год и плановый период 2021-2022 годов</w:t>
      </w:r>
    </w:p>
    <w:p w:rsidR="00E57755" w:rsidRPr="009546B4" w:rsidRDefault="00E57755" w:rsidP="009546B4">
      <w:pPr>
        <w:ind w:firstLine="600"/>
        <w:jc w:val="both"/>
        <w:rPr>
          <w:sz w:val="28"/>
          <w:szCs w:val="28"/>
        </w:rPr>
      </w:pPr>
      <w:r w:rsidRPr="009546B4">
        <w:rPr>
          <w:b/>
          <w:sz w:val="28"/>
          <w:szCs w:val="28"/>
        </w:rPr>
        <w:t xml:space="preserve"> Статья 19</w:t>
      </w:r>
      <w:r w:rsidRPr="009546B4">
        <w:rPr>
          <w:sz w:val="28"/>
          <w:szCs w:val="28"/>
        </w:rPr>
        <w:t>. Делегировать полномочия по администрированию в доход бюджета муниципального образования на:</w:t>
      </w:r>
    </w:p>
    <w:p w:rsidR="00E57755" w:rsidRPr="009546B4" w:rsidRDefault="002954C5" w:rsidP="009546B4">
      <w:pPr>
        <w:ind w:firstLine="60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      - 91</w:t>
      </w:r>
      <w:r w:rsidR="00B23060" w:rsidRPr="009546B4">
        <w:rPr>
          <w:sz w:val="28"/>
          <w:szCs w:val="28"/>
        </w:rPr>
        <w:t>8</w:t>
      </w:r>
      <w:r w:rsidR="00E57755" w:rsidRPr="009546B4">
        <w:rPr>
          <w:sz w:val="28"/>
          <w:szCs w:val="28"/>
        </w:rPr>
        <w:t xml:space="preserve">- Администрация МО </w:t>
      </w:r>
      <w:r w:rsidR="00B23060" w:rsidRPr="009546B4">
        <w:rPr>
          <w:sz w:val="28"/>
          <w:szCs w:val="28"/>
        </w:rPr>
        <w:t>Кислинский</w:t>
      </w:r>
      <w:r w:rsidR="00E57755" w:rsidRPr="009546B4">
        <w:rPr>
          <w:sz w:val="28"/>
          <w:szCs w:val="28"/>
        </w:rPr>
        <w:t xml:space="preserve"> сельсовет.</w:t>
      </w:r>
    </w:p>
    <w:p w:rsidR="00E57755" w:rsidRPr="009546B4" w:rsidRDefault="00E57755" w:rsidP="009546B4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9546B4">
        <w:rPr>
          <w:b/>
          <w:sz w:val="28"/>
          <w:szCs w:val="28"/>
        </w:rPr>
        <w:t xml:space="preserve">Статья 20. </w:t>
      </w:r>
      <w:r w:rsidRPr="009546B4">
        <w:rPr>
          <w:color w:val="000000"/>
          <w:sz w:val="28"/>
          <w:szCs w:val="28"/>
        </w:rPr>
        <w:t xml:space="preserve">Утвердить на 2020 год и плановый период 2021 и 2022 годов распределение </w:t>
      </w:r>
      <w:r w:rsidRPr="009546B4">
        <w:rPr>
          <w:sz w:val="28"/>
          <w:szCs w:val="28"/>
        </w:rPr>
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согласно приложению 11 к настоящему решению. </w:t>
      </w:r>
    </w:p>
    <w:p w:rsidR="00E57755" w:rsidRPr="009546B4" w:rsidRDefault="00E57755" w:rsidP="009546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21.</w:t>
      </w:r>
      <w:r w:rsidRPr="009546B4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2020 год в сумме </w:t>
      </w:r>
      <w:r w:rsidR="00CF534B" w:rsidRPr="009546B4">
        <w:rPr>
          <w:sz w:val="28"/>
          <w:szCs w:val="28"/>
        </w:rPr>
        <w:t>53,0</w:t>
      </w:r>
      <w:r w:rsidRPr="009546B4">
        <w:rPr>
          <w:sz w:val="28"/>
          <w:szCs w:val="28"/>
        </w:rPr>
        <w:t xml:space="preserve"> тыс. руб</w:t>
      </w:r>
      <w:r w:rsidR="00BA0FAA" w:rsidRPr="009546B4">
        <w:rPr>
          <w:sz w:val="28"/>
          <w:szCs w:val="28"/>
        </w:rPr>
        <w:t xml:space="preserve">лей, на 2021 год – в сумме </w:t>
      </w:r>
      <w:r w:rsidR="00CF534B" w:rsidRPr="009546B4">
        <w:rPr>
          <w:sz w:val="28"/>
          <w:szCs w:val="28"/>
        </w:rPr>
        <w:t>50,0</w:t>
      </w:r>
      <w:r w:rsidRPr="009546B4">
        <w:rPr>
          <w:sz w:val="28"/>
          <w:szCs w:val="28"/>
        </w:rPr>
        <w:t xml:space="preserve"> тыс. рублей, на 2022 год – </w:t>
      </w:r>
      <w:r w:rsidR="00BA0FAA" w:rsidRPr="009546B4">
        <w:rPr>
          <w:sz w:val="28"/>
          <w:szCs w:val="28"/>
        </w:rPr>
        <w:t xml:space="preserve">в сумме </w:t>
      </w:r>
      <w:r w:rsidR="00CF534B" w:rsidRPr="009546B4">
        <w:rPr>
          <w:sz w:val="28"/>
          <w:szCs w:val="28"/>
        </w:rPr>
        <w:t>45,0</w:t>
      </w:r>
      <w:r w:rsidRPr="009546B4">
        <w:rPr>
          <w:sz w:val="28"/>
          <w:szCs w:val="28"/>
        </w:rPr>
        <w:t xml:space="preserve">  тыс. рублей.</w:t>
      </w:r>
    </w:p>
    <w:p w:rsidR="00E57755" w:rsidRPr="009546B4" w:rsidRDefault="00E57755" w:rsidP="009546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46B4">
        <w:rPr>
          <w:b/>
          <w:sz w:val="28"/>
          <w:szCs w:val="28"/>
        </w:rPr>
        <w:t>Статья 2</w:t>
      </w:r>
      <w:r w:rsidR="00346BE5" w:rsidRPr="009546B4">
        <w:rPr>
          <w:b/>
          <w:sz w:val="28"/>
          <w:szCs w:val="28"/>
        </w:rPr>
        <w:t>2</w:t>
      </w:r>
      <w:r w:rsidRPr="009546B4">
        <w:rPr>
          <w:sz w:val="28"/>
          <w:szCs w:val="28"/>
        </w:rPr>
        <w:t xml:space="preserve">. Утвердить </w:t>
      </w:r>
      <w:r w:rsidRPr="009546B4">
        <w:rPr>
          <w:color w:val="000000"/>
          <w:sz w:val="28"/>
          <w:szCs w:val="28"/>
        </w:rPr>
        <w:t>на 2020 год и на плановый период 2021 и 2022 годов</w:t>
      </w:r>
      <w:r w:rsidRPr="009546B4">
        <w:rPr>
          <w:sz w:val="28"/>
          <w:szCs w:val="28"/>
        </w:rPr>
        <w:t xml:space="preserve"> распределение дотаций, перечисляемой бюджетам сельских поселений за счет областного бюджета согласно приложению </w:t>
      </w:r>
      <w:r w:rsidR="00CC163B" w:rsidRPr="009546B4">
        <w:rPr>
          <w:sz w:val="28"/>
          <w:szCs w:val="28"/>
        </w:rPr>
        <w:t xml:space="preserve">12 </w:t>
      </w:r>
      <w:r w:rsidRPr="009546B4">
        <w:rPr>
          <w:sz w:val="28"/>
          <w:szCs w:val="28"/>
        </w:rPr>
        <w:t xml:space="preserve">к настоящему решению. </w:t>
      </w:r>
    </w:p>
    <w:p w:rsidR="00E57755" w:rsidRPr="009546B4" w:rsidRDefault="00E57755" w:rsidP="009546B4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9546B4">
        <w:rPr>
          <w:b/>
          <w:sz w:val="28"/>
          <w:szCs w:val="28"/>
        </w:rPr>
        <w:t>Статья 2</w:t>
      </w:r>
      <w:r w:rsidR="00346BE5" w:rsidRPr="009546B4">
        <w:rPr>
          <w:b/>
          <w:sz w:val="28"/>
          <w:szCs w:val="28"/>
        </w:rPr>
        <w:t>3</w:t>
      </w:r>
      <w:r w:rsidRPr="009546B4">
        <w:rPr>
          <w:sz w:val="28"/>
          <w:szCs w:val="28"/>
        </w:rPr>
        <w:t xml:space="preserve">. </w:t>
      </w:r>
      <w:r w:rsidRPr="009546B4">
        <w:rPr>
          <w:color w:val="000000"/>
          <w:sz w:val="28"/>
          <w:szCs w:val="28"/>
        </w:rPr>
        <w:t>Утвердить распределение субвенций на осуществление полномочий по первичному воинскому учету на территориях, где отсутствуют военные комиссариаты на 2020 год и на плановый период 2021 и 2022 годов согласно приложению 1</w:t>
      </w:r>
      <w:r w:rsidR="00CC163B" w:rsidRPr="009546B4">
        <w:rPr>
          <w:color w:val="000000"/>
          <w:sz w:val="28"/>
          <w:szCs w:val="28"/>
        </w:rPr>
        <w:t>3</w:t>
      </w:r>
      <w:r w:rsidRPr="009546B4">
        <w:rPr>
          <w:color w:val="000000"/>
          <w:sz w:val="28"/>
          <w:szCs w:val="28"/>
        </w:rPr>
        <w:t xml:space="preserve"> к настоящему решению</w:t>
      </w:r>
    </w:p>
    <w:p w:rsidR="00E57755" w:rsidRPr="009546B4" w:rsidRDefault="00E57755" w:rsidP="009546B4">
      <w:pPr>
        <w:jc w:val="both"/>
        <w:rPr>
          <w:sz w:val="28"/>
          <w:szCs w:val="28"/>
        </w:rPr>
      </w:pPr>
      <w:r w:rsidRPr="009546B4">
        <w:rPr>
          <w:b/>
          <w:color w:val="000000"/>
          <w:sz w:val="28"/>
          <w:szCs w:val="28"/>
        </w:rPr>
        <w:t>Статья 2</w:t>
      </w:r>
      <w:r w:rsidR="00346BE5" w:rsidRPr="009546B4">
        <w:rPr>
          <w:b/>
          <w:color w:val="000000"/>
          <w:sz w:val="28"/>
          <w:szCs w:val="28"/>
        </w:rPr>
        <w:t>4</w:t>
      </w:r>
      <w:r w:rsidRPr="009546B4">
        <w:rPr>
          <w:color w:val="000000"/>
          <w:sz w:val="28"/>
          <w:szCs w:val="28"/>
        </w:rPr>
        <w:t xml:space="preserve">. </w:t>
      </w:r>
      <w:r w:rsidRPr="009546B4">
        <w:rPr>
          <w:sz w:val="28"/>
          <w:szCs w:val="28"/>
        </w:rPr>
        <w:t>Настоящее решение вступает в силу с 1 января 2019 года и подлежит официальному опубликованию (обнародованию).</w:t>
      </w:r>
    </w:p>
    <w:p w:rsidR="00E57755" w:rsidRPr="009546B4" w:rsidRDefault="00E57755" w:rsidP="009546B4">
      <w:pPr>
        <w:jc w:val="both"/>
        <w:rPr>
          <w:b/>
          <w:sz w:val="28"/>
          <w:szCs w:val="28"/>
        </w:rPr>
      </w:pPr>
    </w:p>
    <w:p w:rsidR="00E57755" w:rsidRPr="009546B4" w:rsidRDefault="00E57755" w:rsidP="009546B4">
      <w:pPr>
        <w:jc w:val="both"/>
        <w:rPr>
          <w:sz w:val="28"/>
          <w:szCs w:val="28"/>
        </w:rPr>
      </w:pPr>
    </w:p>
    <w:p w:rsidR="00E57755" w:rsidRPr="009546B4" w:rsidRDefault="00E57755" w:rsidP="009546B4">
      <w:pPr>
        <w:jc w:val="both"/>
        <w:rPr>
          <w:sz w:val="28"/>
          <w:szCs w:val="28"/>
        </w:rPr>
      </w:pPr>
    </w:p>
    <w:p w:rsidR="00E57755" w:rsidRPr="009546B4" w:rsidRDefault="00E57755" w:rsidP="009546B4">
      <w:pPr>
        <w:jc w:val="both"/>
        <w:rPr>
          <w:b/>
          <w:sz w:val="28"/>
          <w:szCs w:val="28"/>
        </w:rPr>
      </w:pPr>
      <w:r w:rsidRPr="009546B4">
        <w:rPr>
          <w:b/>
          <w:sz w:val="28"/>
          <w:szCs w:val="28"/>
        </w:rPr>
        <w:t>Глава сельсовета -</w:t>
      </w:r>
    </w:p>
    <w:p w:rsidR="003C2541" w:rsidRPr="009546B4" w:rsidRDefault="00E57755" w:rsidP="009546B4">
      <w:pPr>
        <w:jc w:val="both"/>
        <w:rPr>
          <w:b/>
          <w:sz w:val="28"/>
          <w:szCs w:val="28"/>
        </w:rPr>
      </w:pPr>
      <w:r w:rsidRPr="009546B4">
        <w:rPr>
          <w:b/>
          <w:sz w:val="28"/>
          <w:szCs w:val="28"/>
        </w:rPr>
        <w:t xml:space="preserve">Председатель Совета депутатов                                  </w:t>
      </w:r>
      <w:r w:rsidR="009546B4">
        <w:rPr>
          <w:b/>
          <w:sz w:val="28"/>
          <w:szCs w:val="28"/>
        </w:rPr>
        <w:t xml:space="preserve">          </w:t>
      </w:r>
      <w:r w:rsidRPr="009546B4">
        <w:rPr>
          <w:b/>
          <w:sz w:val="28"/>
          <w:szCs w:val="28"/>
        </w:rPr>
        <w:t xml:space="preserve">  </w:t>
      </w:r>
      <w:bookmarkStart w:id="0" w:name="_GoBack"/>
      <w:bookmarkEnd w:id="0"/>
      <w:r w:rsidR="00B23060" w:rsidRPr="009546B4">
        <w:rPr>
          <w:b/>
          <w:sz w:val="28"/>
          <w:szCs w:val="28"/>
        </w:rPr>
        <w:t>В.Л. Абрамов</w:t>
      </w:r>
    </w:p>
    <w:p w:rsidR="009345BB" w:rsidRPr="009546B4" w:rsidRDefault="009345BB" w:rsidP="009345BB">
      <w:pPr>
        <w:pStyle w:val="1"/>
        <w:ind w:left="6521"/>
        <w:rPr>
          <w:sz w:val="28"/>
          <w:szCs w:val="28"/>
        </w:rPr>
      </w:pPr>
      <w:r w:rsidRPr="009546B4">
        <w:rPr>
          <w:sz w:val="28"/>
          <w:szCs w:val="28"/>
        </w:rPr>
        <w:lastRenderedPageBreak/>
        <w:t>Приложение № 1</w:t>
      </w:r>
    </w:p>
    <w:p w:rsidR="009345BB" w:rsidRPr="009546B4" w:rsidRDefault="009345BB" w:rsidP="009345BB">
      <w:pPr>
        <w:ind w:left="6521"/>
        <w:rPr>
          <w:sz w:val="28"/>
          <w:szCs w:val="28"/>
        </w:rPr>
      </w:pPr>
      <w:r w:rsidRPr="009546B4">
        <w:rPr>
          <w:sz w:val="28"/>
          <w:szCs w:val="28"/>
        </w:rPr>
        <w:t xml:space="preserve">к  решению  Совета депутатов </w:t>
      </w:r>
    </w:p>
    <w:p w:rsidR="009345BB" w:rsidRPr="009546B4" w:rsidRDefault="009546B4" w:rsidP="009345BB">
      <w:pPr>
        <w:ind w:left="6521"/>
        <w:rPr>
          <w:sz w:val="28"/>
          <w:szCs w:val="28"/>
        </w:rPr>
      </w:pPr>
      <w:r w:rsidRPr="009546B4">
        <w:rPr>
          <w:sz w:val="28"/>
          <w:szCs w:val="28"/>
        </w:rPr>
        <w:t xml:space="preserve">от  28.12.2019№ </w:t>
      </w:r>
      <w:r w:rsidR="007D5CDF">
        <w:rPr>
          <w:sz w:val="28"/>
          <w:szCs w:val="28"/>
        </w:rPr>
        <w:t>1</w:t>
      </w:r>
      <w:r w:rsidR="009D39A9">
        <w:rPr>
          <w:sz w:val="28"/>
          <w:szCs w:val="28"/>
        </w:rPr>
        <w:t>28</w:t>
      </w:r>
    </w:p>
    <w:p w:rsidR="009345BB" w:rsidRPr="009546B4" w:rsidRDefault="009345BB" w:rsidP="009345BB">
      <w:pPr>
        <w:pStyle w:val="2"/>
        <w:rPr>
          <w:szCs w:val="28"/>
        </w:rPr>
      </w:pPr>
    </w:p>
    <w:p w:rsidR="009345BB" w:rsidRPr="009546B4" w:rsidRDefault="009345BB" w:rsidP="009345BB">
      <w:pPr>
        <w:rPr>
          <w:sz w:val="28"/>
          <w:szCs w:val="28"/>
        </w:rPr>
      </w:pPr>
    </w:p>
    <w:p w:rsidR="009345BB" w:rsidRPr="009546B4" w:rsidRDefault="009345BB" w:rsidP="009345BB">
      <w:pPr>
        <w:pStyle w:val="2"/>
        <w:rPr>
          <w:szCs w:val="28"/>
        </w:rPr>
      </w:pPr>
      <w:r w:rsidRPr="009546B4">
        <w:rPr>
          <w:szCs w:val="28"/>
        </w:rPr>
        <w:t>НОРМАТИВЫ</w:t>
      </w:r>
    </w:p>
    <w:p w:rsidR="009345BB" w:rsidRPr="009546B4" w:rsidRDefault="009345BB" w:rsidP="009345BB">
      <w:pPr>
        <w:rPr>
          <w:sz w:val="28"/>
          <w:szCs w:val="28"/>
        </w:rPr>
      </w:pPr>
    </w:p>
    <w:p w:rsidR="009345BB" w:rsidRPr="009546B4" w:rsidRDefault="009345BB" w:rsidP="009345BB">
      <w:pPr>
        <w:pStyle w:val="4"/>
        <w:rPr>
          <w:sz w:val="28"/>
          <w:szCs w:val="28"/>
        </w:rPr>
      </w:pPr>
      <w:r w:rsidRPr="009546B4">
        <w:rPr>
          <w:sz w:val="28"/>
          <w:szCs w:val="28"/>
        </w:rPr>
        <w:t>отчислений от федеральных, региональных налогов и сборов (в том числе и части</w:t>
      </w:r>
    </w:p>
    <w:p w:rsidR="009345BB" w:rsidRPr="009546B4" w:rsidRDefault="009345BB" w:rsidP="009345BB">
      <w:pPr>
        <w:pStyle w:val="4"/>
        <w:rPr>
          <w:sz w:val="28"/>
          <w:szCs w:val="28"/>
        </w:rPr>
      </w:pPr>
      <w:r w:rsidRPr="009546B4">
        <w:rPr>
          <w:sz w:val="28"/>
          <w:szCs w:val="28"/>
        </w:rPr>
        <w:t>погашения задолженности прошлых лет, а также погашение задолженности по</w:t>
      </w:r>
    </w:p>
    <w:p w:rsidR="009345BB" w:rsidRPr="009546B4" w:rsidRDefault="009345BB" w:rsidP="009345BB">
      <w:pPr>
        <w:pStyle w:val="4"/>
        <w:rPr>
          <w:sz w:val="28"/>
          <w:szCs w:val="28"/>
        </w:rPr>
      </w:pPr>
      <w:r w:rsidRPr="009546B4">
        <w:rPr>
          <w:sz w:val="28"/>
          <w:szCs w:val="28"/>
        </w:rPr>
        <w:t xml:space="preserve">отмененным налогами сборам) в бюджеты поселений </w:t>
      </w:r>
    </w:p>
    <w:p w:rsidR="009345BB" w:rsidRPr="009546B4" w:rsidRDefault="009345BB" w:rsidP="009345BB">
      <w:pPr>
        <w:pStyle w:val="4"/>
        <w:rPr>
          <w:sz w:val="28"/>
          <w:szCs w:val="28"/>
        </w:rPr>
      </w:pPr>
      <w:r w:rsidRPr="009546B4">
        <w:rPr>
          <w:sz w:val="28"/>
          <w:szCs w:val="28"/>
        </w:rPr>
        <w:t>на 2020 год и плановый период 2021– 2022 годов</w:t>
      </w:r>
    </w:p>
    <w:p w:rsidR="009345BB" w:rsidRDefault="009345BB" w:rsidP="009345B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9345BB" w:rsidTr="009345BB">
        <w:tc>
          <w:tcPr>
            <w:tcW w:w="2518" w:type="dxa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9345BB" w:rsidRDefault="009345BB" w:rsidP="009345B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9345BB" w:rsidRPr="009546B4" w:rsidRDefault="009345BB" w:rsidP="009345BB">
            <w:pPr>
              <w:jc w:val="both"/>
              <w:rPr>
                <w:sz w:val="28"/>
                <w:szCs w:val="28"/>
              </w:rPr>
            </w:pPr>
            <w:r w:rsidRPr="009546B4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546B4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9546B4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9345BB" w:rsidRPr="009546B4" w:rsidRDefault="009345BB" w:rsidP="009345BB">
            <w:pPr>
              <w:jc w:val="center"/>
              <w:rPr>
                <w:sz w:val="28"/>
                <w:szCs w:val="28"/>
              </w:rPr>
            </w:pPr>
            <w:r w:rsidRPr="009546B4">
              <w:rPr>
                <w:sz w:val="28"/>
                <w:szCs w:val="28"/>
              </w:rP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45BB" w:rsidRPr="00E4166B" w:rsidRDefault="009345BB" w:rsidP="009345BB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345BB" w:rsidRPr="00B71857" w:rsidRDefault="009345BB" w:rsidP="009345BB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45BB" w:rsidRPr="00E4166B" w:rsidRDefault="009345BB" w:rsidP="009345BB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345BB" w:rsidRPr="00E4166B" w:rsidRDefault="009345BB" w:rsidP="009345B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45BB" w:rsidRDefault="009345BB" w:rsidP="009345BB">
            <w:pPr>
              <w:jc w:val="center"/>
            </w:pPr>
            <w:r>
              <w:t>50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60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lastRenderedPageBreak/>
              <w:t>1 11 03050 10 0000 120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lastRenderedPageBreak/>
              <w:t>1 15 02050 10 0000 140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86066" w:rsidRDefault="009345BB" w:rsidP="009345BB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9345BB" w:rsidRPr="00386066" w:rsidRDefault="009345BB" w:rsidP="009345BB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9345BB" w:rsidRPr="00386066" w:rsidRDefault="009345BB" w:rsidP="009345BB">
            <w:pPr>
              <w:jc w:val="center"/>
            </w:pPr>
            <w:r w:rsidRPr="00386066"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0F7C2A" w:rsidRDefault="009345BB" w:rsidP="009345BB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9345BB" w:rsidRPr="000F7C2A" w:rsidRDefault="009345BB" w:rsidP="009345BB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83EC0" w:rsidRDefault="009345BB" w:rsidP="009345BB">
            <w:pPr>
              <w:ind w:left="-32" w:right="-75"/>
              <w:jc w:val="center"/>
            </w:pPr>
            <w:r>
              <w:t>2 02 30024 10 0000 150</w:t>
            </w:r>
          </w:p>
        </w:tc>
        <w:tc>
          <w:tcPr>
            <w:tcW w:w="6095" w:type="dxa"/>
          </w:tcPr>
          <w:p w:rsidR="009345BB" w:rsidRPr="00383EC0" w:rsidRDefault="009345BB" w:rsidP="009345BB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65A4A" w:rsidRDefault="009345BB" w:rsidP="009345BB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9345BB" w:rsidRPr="00365A4A" w:rsidRDefault="009345BB" w:rsidP="009345BB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DF3BE3" w:rsidRDefault="009345BB" w:rsidP="009345BB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DF3BE3" w:rsidRDefault="009345BB" w:rsidP="009345BB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</w:t>
            </w:r>
            <w:r w:rsidRPr="00DF3BE3">
              <w:rPr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lastRenderedPageBreak/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</w:pPr>
            <w:r>
              <w:lastRenderedPageBreak/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</w:pPr>
            <w:r w:rsidRPr="000F68C6"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9345BB" w:rsidRPr="0068474E" w:rsidRDefault="009345BB" w:rsidP="009345BB"/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Pr="009345BB" w:rsidRDefault="009345BB" w:rsidP="009345BB">
      <w:pPr>
        <w:pStyle w:val="1"/>
        <w:jc w:val="right"/>
        <w:rPr>
          <w:sz w:val="24"/>
        </w:rPr>
      </w:pPr>
      <w:r w:rsidRPr="009345BB">
        <w:rPr>
          <w:sz w:val="24"/>
        </w:rPr>
        <w:lastRenderedPageBreak/>
        <w:t xml:space="preserve">                  Приложение № 2</w:t>
      </w:r>
    </w:p>
    <w:p w:rsidR="009345BB" w:rsidRPr="009345BB" w:rsidRDefault="009345BB" w:rsidP="009345BB">
      <w:pPr>
        <w:jc w:val="right"/>
        <w:rPr>
          <w:sz w:val="22"/>
          <w:szCs w:val="22"/>
        </w:rPr>
      </w:pPr>
      <w:r w:rsidRPr="009345BB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9345BB">
        <w:rPr>
          <w:sz w:val="22"/>
          <w:szCs w:val="22"/>
        </w:rPr>
        <w:t xml:space="preserve">      к решению Совета депутатов </w:t>
      </w:r>
    </w:p>
    <w:p w:rsidR="009345BB" w:rsidRPr="009345BB" w:rsidRDefault="009546B4" w:rsidP="009345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28.12.2019                 </w:t>
      </w:r>
      <w:r w:rsidR="009345BB" w:rsidRPr="009345BB">
        <w:rPr>
          <w:sz w:val="22"/>
          <w:szCs w:val="22"/>
        </w:rPr>
        <w:t xml:space="preserve">  № </w:t>
      </w:r>
      <w:r w:rsidR="007D5CDF">
        <w:rPr>
          <w:sz w:val="22"/>
          <w:szCs w:val="22"/>
        </w:rPr>
        <w:t>1</w:t>
      </w:r>
      <w:r w:rsidR="009D39A9">
        <w:rPr>
          <w:sz w:val="22"/>
          <w:szCs w:val="22"/>
        </w:rPr>
        <w:t>28</w:t>
      </w:r>
    </w:p>
    <w:p w:rsidR="009345BB" w:rsidRDefault="009345BB" w:rsidP="009345BB">
      <w:pPr>
        <w:jc w:val="right"/>
      </w:pPr>
    </w:p>
    <w:p w:rsidR="009345BB" w:rsidRDefault="009345BB" w:rsidP="009345BB"/>
    <w:p w:rsidR="009345BB" w:rsidRDefault="009345BB" w:rsidP="009345BB">
      <w:pPr>
        <w:pStyle w:val="2"/>
      </w:pPr>
      <w:r>
        <w:t xml:space="preserve">ГЛАВНЫЕ АДМИНИСТРАТОРЫ ДОХОДОВ БЮДЖЕТА </w:t>
      </w:r>
    </w:p>
    <w:p w:rsidR="009345BB" w:rsidRDefault="009345BB" w:rsidP="009345BB"/>
    <w:p w:rsidR="009345BB" w:rsidRPr="00852DB5" w:rsidRDefault="009345BB" w:rsidP="009345BB">
      <w:pPr>
        <w:jc w:val="center"/>
        <w:rPr>
          <w:b/>
          <w:bCs/>
          <w:sz w:val="22"/>
        </w:rPr>
      </w:pPr>
      <w:r>
        <w:rPr>
          <w:b/>
          <w:bCs/>
        </w:rPr>
        <w:t>МУНИЦИПАЛЬНОГО ОБРАЗОВАНИЯ СЕЛЬСКОГО ПОСЕЛЕНИЯ «</w:t>
      </w:r>
      <w:r w:rsidR="0085263A">
        <w:rPr>
          <w:b/>
          <w:bCs/>
        </w:rPr>
        <w:t>КИСЛ</w:t>
      </w:r>
      <w:r w:rsidR="00CF534B">
        <w:rPr>
          <w:b/>
          <w:bCs/>
        </w:rPr>
        <w:t>ИНСКИЙ</w:t>
      </w:r>
      <w:r>
        <w:rPr>
          <w:b/>
          <w:bCs/>
        </w:rPr>
        <w:t xml:space="preserve"> СЕЛЬСОВЕТ» НА </w:t>
      </w:r>
      <w:r>
        <w:rPr>
          <w:b/>
          <w:bCs/>
          <w:sz w:val="22"/>
        </w:rPr>
        <w:t>2020 И ПЛАНОВЫЙ ПЕРИОД 2021-2022</w:t>
      </w:r>
      <w:r w:rsidRPr="00852DB5">
        <w:rPr>
          <w:b/>
          <w:bCs/>
          <w:sz w:val="22"/>
        </w:rPr>
        <w:t xml:space="preserve"> ГОДОВ </w:t>
      </w:r>
    </w:p>
    <w:p w:rsidR="009345BB" w:rsidRDefault="009345BB" w:rsidP="009345B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9345BB" w:rsidTr="009345BB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9345BB" w:rsidTr="009345BB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админист-ратора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</w:tr>
      <w:tr w:rsidR="009345BB" w:rsidTr="009345BB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85263A">
            <w:pPr>
              <w:pStyle w:val="3"/>
            </w:pPr>
            <w:r>
              <w:t xml:space="preserve">Администрация муниципального образования </w:t>
            </w:r>
            <w:r w:rsidR="0085263A">
              <w:t>Кисл</w:t>
            </w:r>
            <w:r w:rsidR="00CF534B">
              <w:t>инский</w:t>
            </w:r>
            <w:r>
              <w:t xml:space="preserve"> сельсовет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CF534B" w:rsidP="009345BB">
            <w:pPr>
              <w:jc w:val="center"/>
            </w:pPr>
            <w:r>
              <w:rPr>
                <w:sz w:val="22"/>
                <w:szCs w:val="22"/>
              </w:rPr>
              <w:t>91</w:t>
            </w:r>
            <w:r w:rsidR="0085263A">
              <w:rPr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sz w:val="22"/>
                <w:szCs w:val="22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BD72F8" w:rsidRDefault="0085263A" w:rsidP="009345BB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BD72F8" w:rsidRDefault="0085263A" w:rsidP="009345BB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5263A" w:rsidTr="0085263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  <w:rPr>
                <w:snapToGrid w:val="0"/>
              </w:rPr>
            </w:pPr>
            <w: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t>Прочие субвенции бюджетам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2 18 05010 10 0000 150</w:t>
            </w:r>
          </w:p>
          <w:p w:rsidR="0085263A" w:rsidRDefault="0085263A" w:rsidP="009345BB">
            <w:pPr>
              <w:ind w:left="-142" w:right="-106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5263A" w:rsidRPr="009345BB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9345BB">
            <w:pPr>
              <w:ind w:left="-142" w:right="-106"/>
              <w:jc w:val="center"/>
            </w:pPr>
            <w:r w:rsidRPr="009345BB"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9345BB">
            <w:pPr>
              <w:jc w:val="both"/>
            </w:pPr>
            <w:r w:rsidRPr="009345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263A" w:rsidTr="0085263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4B7848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9345BB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CF534B" w:rsidRPr="002646BC" w:rsidRDefault="00CF534B" w:rsidP="00CF534B">
      <w:pPr>
        <w:pStyle w:val="1"/>
        <w:jc w:val="right"/>
        <w:rPr>
          <w:bCs w:val="0"/>
          <w:sz w:val="24"/>
        </w:rPr>
      </w:pPr>
      <w:r>
        <w:rPr>
          <w:bCs w:val="0"/>
          <w:sz w:val="24"/>
        </w:rPr>
        <w:lastRenderedPageBreak/>
        <w:t>Приложение №3</w:t>
      </w:r>
    </w:p>
    <w:p w:rsidR="00CF534B" w:rsidRPr="00CF534B" w:rsidRDefault="00CF534B" w:rsidP="00CF534B">
      <w:pPr>
        <w:jc w:val="right"/>
        <w:rPr>
          <w:sz w:val="22"/>
          <w:szCs w:val="22"/>
        </w:rPr>
      </w:pPr>
      <w:r w:rsidRPr="00CF534B">
        <w:rPr>
          <w:sz w:val="22"/>
          <w:szCs w:val="22"/>
        </w:rPr>
        <w:t>к   решению  Совета  депутатов</w:t>
      </w:r>
    </w:p>
    <w:p w:rsidR="00CF534B" w:rsidRPr="00CF534B" w:rsidRDefault="009546B4" w:rsidP="00CF534B">
      <w:pPr>
        <w:ind w:left="66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28.12.2019                  </w:t>
      </w:r>
      <w:r w:rsidR="00CF534B" w:rsidRPr="00CF534B">
        <w:rPr>
          <w:sz w:val="22"/>
          <w:szCs w:val="22"/>
        </w:rPr>
        <w:t>№</w:t>
      </w:r>
      <w:r w:rsidR="007D5CDF">
        <w:rPr>
          <w:sz w:val="22"/>
          <w:szCs w:val="22"/>
        </w:rPr>
        <w:t>1</w:t>
      </w:r>
      <w:r w:rsidR="009D39A9">
        <w:rPr>
          <w:sz w:val="22"/>
          <w:szCs w:val="22"/>
        </w:rPr>
        <w:t>28</w:t>
      </w:r>
      <w:r w:rsidR="00CF534B" w:rsidRPr="00CF534B">
        <w:rPr>
          <w:sz w:val="22"/>
          <w:szCs w:val="22"/>
        </w:rPr>
        <w:t xml:space="preserve">  </w:t>
      </w:r>
    </w:p>
    <w:p w:rsidR="00CF534B" w:rsidRPr="00CF534B" w:rsidRDefault="00CF534B" w:rsidP="00CF534B">
      <w:pPr>
        <w:rPr>
          <w:sz w:val="22"/>
          <w:szCs w:val="22"/>
        </w:rPr>
      </w:pP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 xml:space="preserve">Объем поступлений доходов </w:t>
      </w: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>По кодам видов доходов, подвидов доходов, классификации</w:t>
      </w: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>Операций сектора государственного управления,</w:t>
      </w: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>Относящихся к доходам бюджета на 2020 и плановый период 2021-2022 годов</w:t>
      </w:r>
    </w:p>
    <w:p w:rsidR="00CF534B" w:rsidRPr="00CF534B" w:rsidRDefault="00CF534B" w:rsidP="00CF534B">
      <w:pPr>
        <w:jc w:val="right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 xml:space="preserve"> (тыс. руб.)</w:t>
      </w:r>
    </w:p>
    <w:tbl>
      <w:tblPr>
        <w:tblW w:w="10065" w:type="dxa"/>
        <w:jc w:val="right"/>
        <w:tblInd w:w="-743" w:type="dxa"/>
        <w:tblBorders>
          <w:top w:val="single" w:sz="4" w:space="0" w:color="auto"/>
        </w:tblBorders>
        <w:tblLook w:val="0000"/>
      </w:tblPr>
      <w:tblGrid>
        <w:gridCol w:w="2552"/>
        <w:gridCol w:w="3201"/>
        <w:gridCol w:w="1134"/>
        <w:gridCol w:w="201"/>
        <w:gridCol w:w="838"/>
        <w:gridCol w:w="155"/>
        <w:gridCol w:w="790"/>
        <w:gridCol w:w="202"/>
        <w:gridCol w:w="992"/>
      </w:tblGrid>
      <w:tr w:rsidR="00CF534B" w:rsidRPr="00CF534B" w:rsidTr="006723BA">
        <w:trPr>
          <w:gridBefore w:val="2"/>
          <w:gridAfter w:val="2"/>
          <w:wBefore w:w="5753" w:type="dxa"/>
          <w:wAfter w:w="1194" w:type="dxa"/>
          <w:trHeight w:val="70"/>
          <w:jc w:val="right"/>
        </w:trPr>
        <w:tc>
          <w:tcPr>
            <w:tcW w:w="1134" w:type="dxa"/>
          </w:tcPr>
          <w:p w:rsidR="00CF534B" w:rsidRPr="00CF534B" w:rsidRDefault="00CF534B" w:rsidP="009714B3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</w:tcPr>
          <w:p w:rsidR="00CF534B" w:rsidRPr="00CF534B" w:rsidRDefault="00CF534B" w:rsidP="009714B3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CF534B" w:rsidRPr="00CF534B" w:rsidRDefault="00CF534B" w:rsidP="009714B3">
            <w:pPr>
              <w:pStyle w:val="5"/>
              <w:rPr>
                <w:sz w:val="22"/>
                <w:szCs w:val="22"/>
              </w:rPr>
            </w:pPr>
          </w:p>
        </w:tc>
      </w:tr>
      <w:tr w:rsidR="006723B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F61643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F6164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spacing w:after="12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6723B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A2824" w:rsidRDefault="006723BA" w:rsidP="0085263A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8A282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A2824" w:rsidRDefault="006723BA" w:rsidP="0085263A">
            <w:pPr>
              <w:rPr>
                <w:b/>
                <w:bCs/>
                <w:sz w:val="22"/>
                <w:szCs w:val="22"/>
              </w:rPr>
            </w:pPr>
            <w:r w:rsidRPr="008A2824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A2824" w:rsidRDefault="0085263A" w:rsidP="00852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A2824" w:rsidRDefault="0085263A" w:rsidP="00852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A2824" w:rsidRDefault="0085263A" w:rsidP="0085263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2729,6</w:t>
            </w:r>
          </w:p>
        </w:tc>
      </w:tr>
      <w:tr w:rsidR="006723B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ind w:right="-143"/>
              <w:jc w:val="center"/>
              <w:rPr>
                <w:sz w:val="22"/>
                <w:szCs w:val="22"/>
              </w:rPr>
            </w:pPr>
            <w:r w:rsidRPr="00F61643">
              <w:rPr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8A2824" w:rsidRDefault="006723BA" w:rsidP="0085263A">
            <w:pPr>
              <w:jc w:val="both"/>
              <w:rPr>
                <w:sz w:val="21"/>
                <w:szCs w:val="21"/>
              </w:rPr>
            </w:pPr>
            <w:r w:rsidRPr="008A2824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DD39ED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6E0EEB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42604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129,0</w:t>
            </w:r>
          </w:p>
        </w:tc>
      </w:tr>
      <w:tr w:rsidR="006723B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ind w:right="-143"/>
              <w:jc w:val="center"/>
              <w:rPr>
                <w:sz w:val="22"/>
                <w:szCs w:val="22"/>
              </w:rPr>
            </w:pPr>
            <w:r w:rsidRPr="00F61643">
              <w:rPr>
                <w:sz w:val="22"/>
                <w:szCs w:val="22"/>
              </w:rPr>
              <w:t>1 01 02000 01 0000 110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8A2824" w:rsidRDefault="006723BA" w:rsidP="0085263A">
            <w:pPr>
              <w:rPr>
                <w:sz w:val="21"/>
                <w:szCs w:val="21"/>
              </w:rPr>
            </w:pPr>
            <w:r w:rsidRPr="008A2824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DD39ED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6E0EEB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42604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129,0</w:t>
            </w:r>
          </w:p>
        </w:tc>
      </w:tr>
      <w:tr w:rsidR="006723B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F61643" w:rsidRDefault="006723BA" w:rsidP="0085263A">
            <w:pPr>
              <w:ind w:right="-143"/>
              <w:jc w:val="center"/>
              <w:rPr>
                <w:sz w:val="22"/>
                <w:szCs w:val="22"/>
              </w:rPr>
            </w:pPr>
            <w:r w:rsidRPr="00F61643">
              <w:rPr>
                <w:sz w:val="22"/>
                <w:szCs w:val="22"/>
              </w:rPr>
              <w:t>1 01 02010 01 0000 110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8A2824" w:rsidRDefault="006723BA" w:rsidP="0085263A">
            <w:pPr>
              <w:jc w:val="both"/>
              <w:rPr>
                <w:sz w:val="21"/>
                <w:szCs w:val="21"/>
              </w:rPr>
            </w:pPr>
            <w:r w:rsidRPr="008A2824">
              <w:rPr>
                <w:rFonts w:eastAsia="Calibri"/>
                <w:color w:val="000000"/>
                <w:sz w:val="21"/>
                <w:szCs w:val="21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DD39ED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6E0EEB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42604" w:rsidRDefault="006723BA" w:rsidP="00852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129,0</w:t>
            </w:r>
          </w:p>
        </w:tc>
      </w:tr>
      <w:tr w:rsidR="006723B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BE0E04" w:rsidRDefault="006723BA" w:rsidP="0085263A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BE0E04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A" w:rsidRPr="00BE0E04" w:rsidRDefault="006723BA" w:rsidP="0085263A">
            <w:pPr>
              <w:rPr>
                <w:b/>
                <w:color w:val="000000"/>
                <w:sz w:val="21"/>
                <w:szCs w:val="21"/>
              </w:rPr>
            </w:pPr>
            <w:r w:rsidRPr="00BE0E04">
              <w:rPr>
                <w:b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6723BA" w:rsidRPr="00BE0E04" w:rsidRDefault="006723BA" w:rsidP="0085263A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BE0E04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акцизы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C01223" w:rsidRDefault="0085263A" w:rsidP="00852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5263A" w:rsidRDefault="0085263A" w:rsidP="0085263A">
            <w:pPr>
              <w:jc w:val="center"/>
              <w:rPr>
                <w:b/>
                <w:sz w:val="22"/>
                <w:szCs w:val="22"/>
              </w:rPr>
            </w:pPr>
            <w:r w:rsidRPr="0085263A">
              <w:rPr>
                <w:b/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BA" w:rsidRPr="0085263A" w:rsidRDefault="0085263A" w:rsidP="0085263A">
            <w:pPr>
              <w:jc w:val="center"/>
              <w:rPr>
                <w:b/>
                <w:sz w:val="22"/>
                <w:szCs w:val="22"/>
              </w:rPr>
            </w:pPr>
            <w:r w:rsidRPr="0085263A">
              <w:rPr>
                <w:b/>
                <w:sz w:val="22"/>
                <w:szCs w:val="22"/>
              </w:rPr>
              <w:t>346,0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1 03 02230 01 0000 110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1 03 02240 01 0000 110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 и (или) карбюраторных (инжекторных) двигателей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1 03 02250 01 0000 110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1 03 02260 01 0000 110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9345BB" w:rsidRDefault="0085263A" w:rsidP="0085263A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A" w:rsidRPr="009345BB" w:rsidRDefault="0085263A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ind w:right="-143"/>
              <w:jc w:val="center"/>
              <w:rPr>
                <w:sz w:val="22"/>
                <w:szCs w:val="22"/>
              </w:rPr>
            </w:pPr>
            <w:r w:rsidRPr="00F61643">
              <w:rPr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jc w:val="both"/>
              <w:rPr>
                <w:sz w:val="21"/>
                <w:szCs w:val="21"/>
              </w:rPr>
            </w:pPr>
            <w:r w:rsidRPr="008A2824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ind w:right="-143"/>
              <w:jc w:val="center"/>
              <w:rPr>
                <w:sz w:val="22"/>
                <w:szCs w:val="22"/>
              </w:rPr>
            </w:pPr>
            <w:r w:rsidRPr="00F61643">
              <w:rPr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jc w:val="both"/>
              <w:rPr>
                <w:sz w:val="21"/>
                <w:szCs w:val="21"/>
              </w:rPr>
            </w:pPr>
            <w:r w:rsidRPr="008A2824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ind w:right="-143"/>
              <w:jc w:val="center"/>
              <w:rPr>
                <w:sz w:val="22"/>
                <w:szCs w:val="22"/>
              </w:rPr>
            </w:pPr>
            <w:r w:rsidRPr="00F61643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jc w:val="both"/>
              <w:rPr>
                <w:sz w:val="21"/>
                <w:szCs w:val="21"/>
              </w:rPr>
            </w:pPr>
            <w:r w:rsidRPr="008A2824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FD2FFB">
              <w:rPr>
                <w:b/>
                <w:sz w:val="22"/>
                <w:szCs w:val="22"/>
              </w:rPr>
              <w:t>0,0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43381F" w:rsidRDefault="0085263A" w:rsidP="0085263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43381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43381F" w:rsidRDefault="0085263A" w:rsidP="0085263A">
            <w:pPr>
              <w:spacing w:after="120"/>
              <w:jc w:val="both"/>
              <w:rPr>
                <w:b/>
                <w:sz w:val="21"/>
                <w:szCs w:val="21"/>
              </w:rPr>
            </w:pPr>
            <w:r w:rsidRPr="0043381F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43381F" w:rsidRDefault="0085263A" w:rsidP="0085263A">
            <w:pPr>
              <w:spacing w:after="120"/>
              <w:ind w:left="7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r>
              <w:rPr>
                <w:b/>
                <w:sz w:val="22"/>
                <w:szCs w:val="22"/>
              </w:rPr>
              <w:t>624</w:t>
            </w:r>
            <w:r w:rsidRPr="002A00C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r>
              <w:rPr>
                <w:b/>
                <w:sz w:val="22"/>
                <w:szCs w:val="22"/>
              </w:rPr>
              <w:t>624</w:t>
            </w:r>
            <w:r w:rsidRPr="002A00CA">
              <w:rPr>
                <w:b/>
                <w:sz w:val="22"/>
                <w:szCs w:val="22"/>
              </w:rPr>
              <w:t>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 w:rsidRPr="00F61643">
              <w:rPr>
                <w:sz w:val="22"/>
                <w:szCs w:val="22"/>
              </w:rPr>
              <w:t>1 06 01030 10 1000 110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jc w:val="both"/>
              <w:rPr>
                <w:sz w:val="21"/>
                <w:szCs w:val="21"/>
              </w:rPr>
            </w:pPr>
            <w:r w:rsidRPr="008A2824">
              <w:rPr>
                <w:sz w:val="21"/>
                <w:szCs w:val="21"/>
              </w:rPr>
              <w:t>Налог на имущество физических лиц, зачисляемый в бюджеты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582C30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r w:rsidRPr="00921C8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r w:rsidRPr="00921C86">
              <w:rPr>
                <w:sz w:val="22"/>
                <w:szCs w:val="22"/>
              </w:rPr>
              <w:t>2,0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</w:t>
            </w:r>
            <w:r w:rsidRPr="00F61643">
              <w:rPr>
                <w:sz w:val="22"/>
                <w:szCs w:val="22"/>
              </w:rPr>
              <w:t>3 10 0000 110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jc w:val="both"/>
              <w:rPr>
                <w:sz w:val="21"/>
                <w:szCs w:val="21"/>
              </w:rPr>
            </w:pPr>
            <w:r w:rsidRPr="008A2824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B1211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 w:rsidRPr="00B1211C">
              <w:rPr>
                <w:sz w:val="22"/>
                <w:szCs w:val="22"/>
              </w:rPr>
              <w:t>0,0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ind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F61643">
              <w:rPr>
                <w:sz w:val="22"/>
                <w:szCs w:val="22"/>
              </w:rPr>
              <w:t>3 10 0000 110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jc w:val="both"/>
              <w:rPr>
                <w:sz w:val="21"/>
                <w:szCs w:val="21"/>
              </w:rPr>
            </w:pPr>
            <w:r w:rsidRPr="008A2824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>
              <w:rPr>
                <w:sz w:val="22"/>
                <w:szCs w:val="22"/>
              </w:rPr>
              <w:t>622</w:t>
            </w:r>
            <w:r w:rsidRPr="00D7666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jc w:val="center"/>
            </w:pPr>
            <w:r>
              <w:rPr>
                <w:sz w:val="22"/>
                <w:szCs w:val="22"/>
              </w:rPr>
              <w:t>622</w:t>
            </w:r>
            <w:r w:rsidRPr="00D76660">
              <w:rPr>
                <w:sz w:val="22"/>
                <w:szCs w:val="22"/>
              </w:rPr>
              <w:t>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ind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Госпошлина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2E3511" w:rsidRDefault="0085263A" w:rsidP="0085263A">
            <w:pPr>
              <w:jc w:val="center"/>
              <w:rPr>
                <w:color w:val="000000"/>
                <w:sz w:val="22"/>
                <w:szCs w:val="22"/>
              </w:rPr>
            </w:pPr>
            <w:r w:rsidRPr="002E3511">
              <w:rPr>
                <w:color w:val="000000"/>
                <w:sz w:val="22"/>
                <w:szCs w:val="22"/>
              </w:rPr>
              <w:t xml:space="preserve"> </w:t>
            </w:r>
          </w:p>
          <w:p w:rsidR="0085263A" w:rsidRPr="002E3511" w:rsidRDefault="0085263A" w:rsidP="0085263A">
            <w:pPr>
              <w:tabs>
                <w:tab w:val="left" w:pos="1658"/>
              </w:tabs>
              <w:jc w:val="center"/>
              <w:rPr>
                <w:color w:val="000000"/>
                <w:sz w:val="22"/>
                <w:szCs w:val="22"/>
              </w:rPr>
            </w:pPr>
            <w:r w:rsidRPr="002E3511">
              <w:rPr>
                <w:color w:val="000000"/>
                <w:sz w:val="22"/>
                <w:szCs w:val="22"/>
              </w:rPr>
              <w:lastRenderedPageBreak/>
              <w:t>1 11 05020000000 120</w:t>
            </w:r>
          </w:p>
          <w:p w:rsidR="0085263A" w:rsidRPr="008A2824" w:rsidRDefault="0085263A" w:rsidP="0085263A">
            <w:pPr>
              <w:ind w:right="-143"/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2E3511" w:rsidRDefault="0085263A" w:rsidP="0085263A">
            <w:pPr>
              <w:jc w:val="both"/>
              <w:rPr>
                <w:color w:val="000000"/>
                <w:sz w:val="22"/>
                <w:szCs w:val="22"/>
              </w:rPr>
            </w:pPr>
            <w:r w:rsidRPr="002E3511">
              <w:rPr>
                <w:color w:val="000000"/>
                <w:sz w:val="22"/>
                <w:szCs w:val="22"/>
              </w:rPr>
              <w:lastRenderedPageBreak/>
              <w:t xml:space="preserve">Доходы, получаемые в виде арендной платы </w:t>
            </w:r>
            <w:r w:rsidRPr="002E3511">
              <w:rPr>
                <w:color w:val="000000"/>
                <w:sz w:val="22"/>
                <w:szCs w:val="22"/>
              </w:rPr>
              <w:lastRenderedPageBreak/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85263A" w:rsidRPr="008A2824" w:rsidRDefault="0085263A" w:rsidP="0085263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2E3511" w:rsidRDefault="0085263A" w:rsidP="0085263A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6E0EEB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42604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rPr>
          <w:trHeight w:val="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8A2824">
              <w:rPr>
                <w:b/>
                <w:bCs/>
                <w:sz w:val="21"/>
                <w:szCs w:val="21"/>
              </w:rPr>
              <w:lastRenderedPageBreak/>
              <w:t>2 00 00000 00 0000 000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jc w:val="both"/>
              <w:rPr>
                <w:b/>
                <w:bCs/>
                <w:sz w:val="21"/>
                <w:szCs w:val="21"/>
              </w:rPr>
            </w:pPr>
            <w:r w:rsidRPr="008A2824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1143,6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jc w:val="center"/>
              <w:rPr>
                <w:sz w:val="21"/>
                <w:szCs w:val="21"/>
              </w:rPr>
            </w:pPr>
          </w:p>
          <w:p w:rsidR="0085263A" w:rsidRPr="0076057F" w:rsidRDefault="0085263A" w:rsidP="0085263A">
            <w:pPr>
              <w:jc w:val="center"/>
              <w:rPr>
                <w:color w:val="000000"/>
                <w:sz w:val="22"/>
                <w:szCs w:val="22"/>
              </w:rPr>
            </w:pPr>
            <w:r w:rsidRPr="0076057F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057F">
              <w:rPr>
                <w:color w:val="000000"/>
                <w:sz w:val="22"/>
                <w:szCs w:val="22"/>
              </w:rPr>
              <w:t>021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057F">
              <w:rPr>
                <w:color w:val="000000"/>
                <w:sz w:val="22"/>
                <w:szCs w:val="22"/>
              </w:rPr>
              <w:t>5001100000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057F">
              <w:rPr>
                <w:color w:val="000000"/>
                <w:sz w:val="22"/>
                <w:szCs w:val="22"/>
              </w:rPr>
              <w:t>151</w:t>
            </w:r>
          </w:p>
          <w:p w:rsidR="0085263A" w:rsidRPr="008A2824" w:rsidRDefault="0085263A" w:rsidP="0085263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rPr>
                <w:sz w:val="21"/>
                <w:szCs w:val="21"/>
              </w:rPr>
            </w:pPr>
          </w:p>
          <w:p w:rsidR="0085263A" w:rsidRPr="0076057F" w:rsidRDefault="0085263A" w:rsidP="0085263A">
            <w:pPr>
              <w:rPr>
                <w:color w:val="000000"/>
                <w:sz w:val="22"/>
                <w:szCs w:val="22"/>
              </w:rPr>
            </w:pPr>
            <w:r w:rsidRPr="0076057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5263A" w:rsidRPr="008A2824" w:rsidRDefault="0085263A" w:rsidP="0085263A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6723BA" w:rsidRDefault="0085263A" w:rsidP="0085263A">
            <w:pPr>
              <w:spacing w:after="12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723BA">
              <w:rPr>
                <w:sz w:val="22"/>
                <w:szCs w:val="22"/>
              </w:rPr>
              <w:t>989,0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6E0EEB" w:rsidRDefault="0085263A" w:rsidP="0085263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7E2F9A" w:rsidRDefault="0085263A" w:rsidP="0085263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 w:rsidRPr="00F616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F61643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F61643">
              <w:rPr>
                <w:sz w:val="22"/>
                <w:szCs w:val="22"/>
              </w:rPr>
              <w:t>03015</w:t>
            </w:r>
            <w:r>
              <w:rPr>
                <w:sz w:val="22"/>
                <w:szCs w:val="22"/>
              </w:rPr>
              <w:t xml:space="preserve"> </w:t>
            </w:r>
            <w:r w:rsidRPr="00F616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6164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61643">
              <w:rPr>
                <w:sz w:val="22"/>
                <w:szCs w:val="22"/>
              </w:rPr>
              <w:t>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jc w:val="both"/>
              <w:rPr>
                <w:sz w:val="21"/>
                <w:szCs w:val="21"/>
              </w:rPr>
            </w:pPr>
            <w:r w:rsidRPr="007F0B13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521C47" w:rsidRDefault="0085263A" w:rsidP="0085263A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6E0EEB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7E2F9A" w:rsidRDefault="0085263A" w:rsidP="008526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</w:tr>
      <w:tr w:rsidR="0085263A" w:rsidTr="006723BA">
        <w:tblPrEx>
          <w:jc w:val="left"/>
          <w:tblBorders>
            <w:top w:val="none" w:sz="0" w:space="0" w:color="auto"/>
          </w:tblBorders>
          <w:tblLook w:val="01E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61643" w:rsidRDefault="0085263A" w:rsidP="0085263A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ind w:left="283"/>
              <w:jc w:val="both"/>
              <w:rPr>
                <w:b/>
                <w:sz w:val="22"/>
                <w:szCs w:val="22"/>
              </w:rPr>
            </w:pPr>
            <w:r w:rsidRPr="008A2824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ind w:left="-108" w:hanging="39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A2824" w:rsidRDefault="0085263A" w:rsidP="0085263A">
            <w:pPr>
              <w:spacing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2729,6</w:t>
            </w:r>
          </w:p>
        </w:tc>
      </w:tr>
    </w:tbl>
    <w:p w:rsidR="006723BA" w:rsidRPr="00E176FF" w:rsidRDefault="006723BA" w:rsidP="006723BA">
      <w:pPr>
        <w:rPr>
          <w:sz w:val="28"/>
        </w:rPr>
      </w:pPr>
    </w:p>
    <w:p w:rsidR="006723BA" w:rsidRDefault="006723BA" w:rsidP="006723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C21FEC" w:rsidRDefault="00C21FEC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2B5EDD" w:rsidRPr="002B5EDD" w:rsidRDefault="002B5EDD" w:rsidP="002B5EDD">
      <w:pPr>
        <w:ind w:left="5812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lastRenderedPageBreak/>
        <w:t>Приложение № 4</w:t>
      </w:r>
    </w:p>
    <w:p w:rsidR="002B5EDD" w:rsidRPr="002B5EDD" w:rsidRDefault="002B5EDD" w:rsidP="002B5EDD">
      <w:pPr>
        <w:ind w:left="5812"/>
        <w:rPr>
          <w:bCs/>
          <w:sz w:val="22"/>
          <w:szCs w:val="22"/>
        </w:rPr>
      </w:pPr>
      <w:r w:rsidRPr="002B5EDD">
        <w:rPr>
          <w:bCs/>
          <w:sz w:val="22"/>
          <w:szCs w:val="22"/>
        </w:rPr>
        <w:t>к  решению  Совета депутатов</w:t>
      </w:r>
    </w:p>
    <w:p w:rsidR="002B5EDD" w:rsidRPr="002B5EDD" w:rsidRDefault="009546B4" w:rsidP="002B5EDD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28.12.2019  </w:t>
      </w:r>
      <w:r w:rsidR="002B5EDD" w:rsidRPr="002B5EDD">
        <w:rPr>
          <w:bCs/>
          <w:sz w:val="22"/>
          <w:szCs w:val="22"/>
        </w:rPr>
        <w:t xml:space="preserve"> №</w:t>
      </w:r>
      <w:r w:rsidR="007D5CDF">
        <w:rPr>
          <w:bCs/>
          <w:sz w:val="22"/>
          <w:szCs w:val="22"/>
        </w:rPr>
        <w:t>1</w:t>
      </w:r>
      <w:r w:rsidR="009D39A9">
        <w:rPr>
          <w:bCs/>
          <w:sz w:val="22"/>
          <w:szCs w:val="22"/>
        </w:rPr>
        <w:t>28</w:t>
      </w:r>
    </w:p>
    <w:p w:rsidR="002B5EDD" w:rsidRPr="002B5EDD" w:rsidRDefault="002B5EDD" w:rsidP="002B5EDD">
      <w:pPr>
        <w:rPr>
          <w:b/>
          <w:bCs/>
          <w:sz w:val="22"/>
          <w:szCs w:val="22"/>
        </w:rPr>
      </w:pPr>
    </w:p>
    <w:p w:rsidR="002B5EDD" w:rsidRPr="002B5EDD" w:rsidRDefault="002B5EDD" w:rsidP="002B5EDD">
      <w:pPr>
        <w:rPr>
          <w:b/>
          <w:bCs/>
          <w:sz w:val="22"/>
          <w:szCs w:val="22"/>
        </w:rPr>
      </w:pP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РАСПРЕДЕЛЕНИЕ БЮДЖЕТНЫХ АССИГНОВАНИЙ</w:t>
      </w: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бюджета муниципального образования «</w:t>
      </w:r>
      <w:r w:rsidR="00417D11">
        <w:rPr>
          <w:b/>
          <w:bCs/>
          <w:sz w:val="22"/>
          <w:szCs w:val="22"/>
        </w:rPr>
        <w:t>Кислинский</w:t>
      </w:r>
      <w:r w:rsidRPr="002B5EDD">
        <w:rPr>
          <w:b/>
          <w:bCs/>
          <w:sz w:val="22"/>
          <w:szCs w:val="22"/>
        </w:rPr>
        <w:t xml:space="preserve"> сельсовет Асекеевского района Оренбургской области» на 2020 и плановый период 2021-2022 годов</w:t>
      </w: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по разделам и подразделам расходов классификации расходов бюджетов</w:t>
      </w:r>
    </w:p>
    <w:p w:rsidR="002B5EDD" w:rsidRPr="002B5EDD" w:rsidRDefault="002B5EDD" w:rsidP="002B5EDD">
      <w:pPr>
        <w:rPr>
          <w:b/>
          <w:bCs/>
          <w:sz w:val="22"/>
          <w:szCs w:val="22"/>
        </w:rPr>
      </w:pPr>
    </w:p>
    <w:p w:rsidR="002B5EDD" w:rsidRPr="00417D11" w:rsidRDefault="002B5EDD" w:rsidP="002B5EDD">
      <w:pPr>
        <w:rPr>
          <w:b/>
          <w:bCs/>
          <w:sz w:val="24"/>
          <w:szCs w:val="24"/>
        </w:rPr>
      </w:pPr>
    </w:p>
    <w:p w:rsidR="002B5EDD" w:rsidRPr="00417D11" w:rsidRDefault="002B5EDD" w:rsidP="002B5EDD">
      <w:pPr>
        <w:rPr>
          <w:bCs/>
          <w:sz w:val="24"/>
          <w:szCs w:val="24"/>
        </w:rPr>
      </w:pPr>
    </w:p>
    <w:p w:rsidR="002B5EDD" w:rsidRPr="00417D11" w:rsidRDefault="002B5EDD" w:rsidP="002B5EDD">
      <w:pPr>
        <w:rPr>
          <w:bCs/>
          <w:sz w:val="24"/>
          <w:szCs w:val="24"/>
        </w:rPr>
      </w:pPr>
    </w:p>
    <w:tbl>
      <w:tblPr>
        <w:tblW w:w="10683" w:type="dxa"/>
        <w:jc w:val="right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771"/>
        <w:gridCol w:w="624"/>
        <w:gridCol w:w="996"/>
        <w:gridCol w:w="996"/>
        <w:gridCol w:w="996"/>
      </w:tblGrid>
      <w:tr w:rsidR="00417D11" w:rsidRPr="00417D11" w:rsidTr="0085263A">
        <w:trPr>
          <w:cantSplit/>
          <w:trHeight w:val="583"/>
          <w:jc w:val="right"/>
        </w:trPr>
        <w:tc>
          <w:tcPr>
            <w:tcW w:w="6300" w:type="dxa"/>
            <w:vMerge w:val="restart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771" w:type="dxa"/>
            <w:vMerge w:val="restart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988" w:type="dxa"/>
            <w:gridSpan w:val="3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17D11" w:rsidRPr="00417D11" w:rsidTr="0085263A">
        <w:trPr>
          <w:cantSplit/>
          <w:trHeight w:val="297"/>
          <w:jc w:val="right"/>
        </w:trPr>
        <w:tc>
          <w:tcPr>
            <w:tcW w:w="6300" w:type="dxa"/>
            <w:vMerge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6" w:type="dxa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417D11" w:rsidRPr="00417D11" w:rsidTr="0085263A">
        <w:trPr>
          <w:cantSplit/>
          <w:jc w:val="right"/>
        </w:trPr>
        <w:tc>
          <w:tcPr>
            <w:tcW w:w="6300" w:type="dxa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17D11" w:rsidRPr="00417D11" w:rsidTr="0085263A">
        <w:trPr>
          <w:trHeight w:val="293"/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859,1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864,1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860,6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</w:p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</w:p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02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402,5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402,5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402,5</w:t>
            </w:r>
          </w:p>
        </w:tc>
      </w:tr>
      <w:tr w:rsidR="00417D11" w:rsidRPr="00417D11" w:rsidTr="0085263A">
        <w:trPr>
          <w:trHeight w:val="1171"/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</w:p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</w:p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04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456,6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461,6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458,1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07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0,0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0,5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46,1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46,3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47,6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46,1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46,3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47,6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03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1,0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417D11" w:rsidRPr="00417D11" w:rsidRDefault="006723BA" w:rsidP="0085263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311,0</w:t>
            </w:r>
          </w:p>
        </w:tc>
        <w:tc>
          <w:tcPr>
            <w:tcW w:w="996" w:type="dxa"/>
          </w:tcPr>
          <w:p w:rsidR="00417D11" w:rsidRPr="00417D11" w:rsidRDefault="006723BA" w:rsidP="0085263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321,0</w:t>
            </w:r>
          </w:p>
        </w:tc>
        <w:tc>
          <w:tcPr>
            <w:tcW w:w="996" w:type="dxa"/>
          </w:tcPr>
          <w:p w:rsidR="00417D11" w:rsidRPr="00417D11" w:rsidRDefault="006723BA" w:rsidP="0085263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784,0</w:t>
            </w:r>
          </w:p>
        </w:tc>
      </w:tr>
      <w:tr w:rsidR="006723BA" w:rsidRPr="00417D11" w:rsidTr="0085263A">
        <w:trPr>
          <w:jc w:val="right"/>
        </w:trPr>
        <w:tc>
          <w:tcPr>
            <w:tcW w:w="6300" w:type="dxa"/>
          </w:tcPr>
          <w:p w:rsidR="006723BA" w:rsidRPr="00417D11" w:rsidRDefault="006723BA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vAlign w:val="bottom"/>
          </w:tcPr>
          <w:p w:rsidR="006723BA" w:rsidRPr="00417D11" w:rsidRDefault="006723BA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vAlign w:val="bottom"/>
          </w:tcPr>
          <w:p w:rsidR="006723BA" w:rsidRPr="00417D11" w:rsidRDefault="006723BA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09</w:t>
            </w:r>
          </w:p>
        </w:tc>
        <w:tc>
          <w:tcPr>
            <w:tcW w:w="996" w:type="dxa"/>
          </w:tcPr>
          <w:p w:rsidR="006723BA" w:rsidRPr="006723BA" w:rsidRDefault="006723BA" w:rsidP="0085263A">
            <w:pPr>
              <w:rPr>
                <w:sz w:val="24"/>
                <w:szCs w:val="24"/>
              </w:rPr>
            </w:pPr>
            <w:r w:rsidRPr="006723BA">
              <w:rPr>
                <w:bCs/>
                <w:sz w:val="24"/>
                <w:szCs w:val="24"/>
              </w:rPr>
              <w:t>311,0</w:t>
            </w:r>
          </w:p>
        </w:tc>
        <w:tc>
          <w:tcPr>
            <w:tcW w:w="996" w:type="dxa"/>
          </w:tcPr>
          <w:p w:rsidR="006723BA" w:rsidRPr="006723BA" w:rsidRDefault="006723BA" w:rsidP="0085263A">
            <w:pPr>
              <w:rPr>
                <w:sz w:val="24"/>
                <w:szCs w:val="24"/>
              </w:rPr>
            </w:pPr>
            <w:r w:rsidRPr="006723BA">
              <w:rPr>
                <w:bCs/>
                <w:sz w:val="24"/>
                <w:szCs w:val="24"/>
              </w:rPr>
              <w:t>321,0</w:t>
            </w:r>
          </w:p>
        </w:tc>
        <w:tc>
          <w:tcPr>
            <w:tcW w:w="996" w:type="dxa"/>
          </w:tcPr>
          <w:p w:rsidR="006723BA" w:rsidRPr="006723BA" w:rsidRDefault="006723BA" w:rsidP="0085263A">
            <w:pPr>
              <w:rPr>
                <w:sz w:val="24"/>
                <w:szCs w:val="24"/>
              </w:rPr>
            </w:pPr>
            <w:r w:rsidRPr="006723BA">
              <w:rPr>
                <w:bCs/>
                <w:sz w:val="24"/>
                <w:szCs w:val="24"/>
              </w:rPr>
              <w:t>784,0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77,2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Cs/>
                <w:sz w:val="24"/>
                <w:szCs w:val="24"/>
              </w:rPr>
            </w:pPr>
            <w:r w:rsidRPr="00417D1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Cs/>
                <w:sz w:val="24"/>
                <w:szCs w:val="24"/>
              </w:rPr>
            </w:pPr>
            <w:r w:rsidRPr="00417D1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Cs/>
                <w:sz w:val="24"/>
                <w:szCs w:val="24"/>
              </w:rPr>
            </w:pPr>
            <w:r w:rsidRPr="00417D11">
              <w:rPr>
                <w:bCs/>
                <w:sz w:val="24"/>
                <w:szCs w:val="24"/>
              </w:rPr>
              <w:t>77,2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775,8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811,8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827,1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Cs/>
                <w:sz w:val="24"/>
                <w:szCs w:val="24"/>
              </w:rPr>
            </w:pPr>
            <w:r w:rsidRPr="00417D11">
              <w:rPr>
                <w:bCs/>
                <w:sz w:val="24"/>
                <w:szCs w:val="24"/>
              </w:rPr>
              <w:t>775,8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Cs/>
                <w:sz w:val="24"/>
                <w:szCs w:val="24"/>
              </w:rPr>
            </w:pPr>
            <w:r w:rsidRPr="00417D11">
              <w:rPr>
                <w:bCs/>
                <w:sz w:val="24"/>
                <w:szCs w:val="24"/>
              </w:rPr>
              <w:t>811,8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Cs/>
                <w:sz w:val="24"/>
                <w:szCs w:val="24"/>
              </w:rPr>
            </w:pPr>
            <w:r w:rsidRPr="00417D11">
              <w:rPr>
                <w:bCs/>
                <w:sz w:val="24"/>
                <w:szCs w:val="24"/>
              </w:rPr>
              <w:t>827,1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Обслуживание муниципального государственного долга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0,5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0,5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rPr>
                <w:b/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pStyle w:val="2"/>
              <w:rPr>
                <w:sz w:val="24"/>
              </w:rPr>
            </w:pPr>
            <w:r w:rsidRPr="00417D11">
              <w:rPr>
                <w:sz w:val="24"/>
              </w:rPr>
              <w:t>14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pStyle w:val="2"/>
              <w:rPr>
                <w:sz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b/>
                <w:sz w:val="24"/>
                <w:szCs w:val="24"/>
              </w:rPr>
              <w:t>131,1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pStyle w:val="2"/>
              <w:rPr>
                <w:b w:val="0"/>
                <w:sz w:val="24"/>
              </w:rPr>
            </w:pPr>
            <w:r w:rsidRPr="00417D11">
              <w:rPr>
                <w:b w:val="0"/>
                <w:sz w:val="24"/>
              </w:rPr>
              <w:t>14</w:t>
            </w: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pStyle w:val="2"/>
              <w:rPr>
                <w:b w:val="0"/>
                <w:sz w:val="24"/>
              </w:rPr>
            </w:pPr>
            <w:r w:rsidRPr="00417D11">
              <w:rPr>
                <w:b w:val="0"/>
                <w:sz w:val="24"/>
              </w:rPr>
              <w:t>03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131,1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131,1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jc w:val="center"/>
              <w:rPr>
                <w:sz w:val="24"/>
                <w:szCs w:val="24"/>
              </w:rPr>
            </w:pPr>
            <w:r w:rsidRPr="00417D11">
              <w:rPr>
                <w:sz w:val="24"/>
                <w:szCs w:val="24"/>
              </w:rPr>
              <w:t>131,1</w:t>
            </w:r>
          </w:p>
        </w:tc>
      </w:tr>
      <w:tr w:rsidR="00417D11" w:rsidRPr="00417D11" w:rsidTr="0085263A">
        <w:trPr>
          <w:jc w:val="right"/>
        </w:trPr>
        <w:tc>
          <w:tcPr>
            <w:tcW w:w="6300" w:type="dxa"/>
          </w:tcPr>
          <w:p w:rsidR="00417D11" w:rsidRPr="00417D11" w:rsidRDefault="00417D11" w:rsidP="0085263A">
            <w:pPr>
              <w:jc w:val="both"/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771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2118,1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2207,3</w:t>
            </w:r>
          </w:p>
        </w:tc>
        <w:tc>
          <w:tcPr>
            <w:tcW w:w="996" w:type="dxa"/>
            <w:vAlign w:val="bottom"/>
          </w:tcPr>
          <w:p w:rsidR="00417D11" w:rsidRPr="00417D11" w:rsidRDefault="00417D11" w:rsidP="0085263A">
            <w:pPr>
              <w:rPr>
                <w:b/>
                <w:bCs/>
                <w:sz w:val="24"/>
                <w:szCs w:val="24"/>
              </w:rPr>
            </w:pPr>
            <w:r w:rsidRPr="00417D11">
              <w:rPr>
                <w:b/>
                <w:bCs/>
                <w:sz w:val="24"/>
                <w:szCs w:val="24"/>
              </w:rPr>
              <w:t>2237,6</w:t>
            </w:r>
          </w:p>
        </w:tc>
      </w:tr>
    </w:tbl>
    <w:p w:rsidR="00417D11" w:rsidRDefault="00417D11" w:rsidP="00C21FEC">
      <w:pPr>
        <w:rPr>
          <w:bCs/>
          <w:sz w:val="24"/>
          <w:szCs w:val="24"/>
        </w:rPr>
      </w:pPr>
    </w:p>
    <w:p w:rsidR="00C21FEC" w:rsidRDefault="00C21FEC" w:rsidP="00C21FEC">
      <w:pPr>
        <w:rPr>
          <w:bCs/>
          <w:sz w:val="22"/>
          <w:szCs w:val="22"/>
        </w:rPr>
      </w:pPr>
    </w:p>
    <w:p w:rsidR="00417D11" w:rsidRDefault="00417D11" w:rsidP="004914FC">
      <w:pPr>
        <w:ind w:left="6096"/>
        <w:rPr>
          <w:bCs/>
          <w:sz w:val="22"/>
          <w:szCs w:val="22"/>
        </w:rPr>
      </w:pPr>
    </w:p>
    <w:p w:rsidR="00417D11" w:rsidRDefault="00417D11" w:rsidP="004914FC">
      <w:pPr>
        <w:ind w:left="6096"/>
        <w:rPr>
          <w:bCs/>
          <w:sz w:val="22"/>
          <w:szCs w:val="22"/>
        </w:rPr>
      </w:pPr>
    </w:p>
    <w:p w:rsidR="00417D11" w:rsidRDefault="00417D11" w:rsidP="004914FC">
      <w:pPr>
        <w:ind w:left="6096"/>
        <w:rPr>
          <w:bCs/>
          <w:sz w:val="22"/>
          <w:szCs w:val="22"/>
        </w:rPr>
      </w:pPr>
    </w:p>
    <w:p w:rsidR="00417D11" w:rsidRDefault="00417D11" w:rsidP="004914FC">
      <w:pPr>
        <w:ind w:left="6096"/>
        <w:rPr>
          <w:bCs/>
          <w:sz w:val="22"/>
          <w:szCs w:val="22"/>
        </w:rPr>
      </w:pPr>
    </w:p>
    <w:p w:rsidR="00417D11" w:rsidRDefault="00417D11" w:rsidP="004914FC">
      <w:pPr>
        <w:ind w:left="6096"/>
        <w:rPr>
          <w:bCs/>
          <w:sz w:val="22"/>
          <w:szCs w:val="22"/>
        </w:rPr>
      </w:pPr>
    </w:p>
    <w:p w:rsidR="002B5EDD" w:rsidRPr="002B5EDD" w:rsidRDefault="002B5EDD" w:rsidP="002B5EDD">
      <w:pPr>
        <w:ind w:left="6096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Приложение № 5</w:t>
      </w:r>
    </w:p>
    <w:p w:rsidR="002B5EDD" w:rsidRPr="002B5EDD" w:rsidRDefault="002B5EDD" w:rsidP="002B5EDD">
      <w:pPr>
        <w:ind w:left="6096"/>
        <w:rPr>
          <w:bCs/>
          <w:sz w:val="22"/>
          <w:szCs w:val="22"/>
        </w:rPr>
      </w:pPr>
      <w:r w:rsidRPr="002B5EDD">
        <w:rPr>
          <w:bCs/>
          <w:sz w:val="22"/>
          <w:szCs w:val="22"/>
        </w:rPr>
        <w:t>к  решению  Совета депутатов</w:t>
      </w:r>
    </w:p>
    <w:p w:rsidR="002B5EDD" w:rsidRPr="002B5EDD" w:rsidRDefault="009546B4" w:rsidP="002B5EDD">
      <w:pPr>
        <w:ind w:left="6096"/>
        <w:rPr>
          <w:bCs/>
          <w:sz w:val="22"/>
          <w:szCs w:val="22"/>
        </w:rPr>
      </w:pPr>
      <w:r>
        <w:rPr>
          <w:bCs/>
          <w:sz w:val="22"/>
          <w:szCs w:val="22"/>
        </w:rPr>
        <w:t>28.12.2019</w:t>
      </w:r>
      <w:r w:rsidR="002B5EDD" w:rsidRPr="002B5EDD">
        <w:rPr>
          <w:bCs/>
          <w:sz w:val="22"/>
          <w:szCs w:val="22"/>
        </w:rPr>
        <w:t xml:space="preserve">  №</w:t>
      </w:r>
      <w:r w:rsidR="007D5CDF">
        <w:rPr>
          <w:bCs/>
          <w:sz w:val="22"/>
          <w:szCs w:val="22"/>
        </w:rPr>
        <w:t>1</w:t>
      </w:r>
      <w:r w:rsidR="009D39A9">
        <w:rPr>
          <w:bCs/>
          <w:sz w:val="22"/>
          <w:szCs w:val="22"/>
        </w:rPr>
        <w:t>28</w:t>
      </w: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</w:p>
    <w:p w:rsidR="002B5EDD" w:rsidRPr="002B5EDD" w:rsidRDefault="002B5EDD" w:rsidP="002B5EDD">
      <w:pPr>
        <w:pStyle w:val="1"/>
        <w:keepNext w:val="0"/>
        <w:widowControl w:val="0"/>
        <w:jc w:val="center"/>
        <w:rPr>
          <w:sz w:val="22"/>
          <w:szCs w:val="22"/>
        </w:rPr>
      </w:pPr>
      <w:r w:rsidRPr="002B5EDD">
        <w:rPr>
          <w:sz w:val="22"/>
          <w:szCs w:val="22"/>
        </w:rPr>
        <w:t>ВЕДОМСТВЕННАЯ СТРУКТУРА</w:t>
      </w:r>
    </w:p>
    <w:p w:rsidR="002B5EDD" w:rsidRPr="002B5EDD" w:rsidRDefault="002B5EDD" w:rsidP="002B5EDD">
      <w:pPr>
        <w:widowControl w:val="0"/>
        <w:jc w:val="center"/>
        <w:rPr>
          <w:b/>
          <w:bCs/>
          <w:caps/>
          <w:sz w:val="22"/>
          <w:szCs w:val="22"/>
        </w:rPr>
      </w:pPr>
      <w:r w:rsidRPr="002B5EDD">
        <w:rPr>
          <w:b/>
          <w:bCs/>
          <w:caps/>
          <w:sz w:val="22"/>
          <w:szCs w:val="22"/>
        </w:rPr>
        <w:t>РАСХОДОВ бюджета муниципального образования</w:t>
      </w:r>
    </w:p>
    <w:p w:rsidR="002B5EDD" w:rsidRPr="002B5EDD" w:rsidRDefault="002B5EDD" w:rsidP="002B5EDD">
      <w:pPr>
        <w:widowControl w:val="0"/>
        <w:jc w:val="center"/>
        <w:rPr>
          <w:b/>
          <w:bCs/>
          <w:caps/>
          <w:sz w:val="22"/>
          <w:szCs w:val="22"/>
        </w:rPr>
      </w:pPr>
      <w:r w:rsidRPr="002B5EDD">
        <w:rPr>
          <w:b/>
          <w:bCs/>
          <w:caps/>
          <w:sz w:val="22"/>
          <w:szCs w:val="22"/>
        </w:rPr>
        <w:t>«</w:t>
      </w:r>
      <w:r w:rsidR="002F0F1F">
        <w:rPr>
          <w:b/>
          <w:bCs/>
          <w:caps/>
          <w:sz w:val="22"/>
          <w:szCs w:val="22"/>
        </w:rPr>
        <w:t>Кислинский</w:t>
      </w:r>
      <w:r w:rsidRPr="002B5EDD">
        <w:rPr>
          <w:b/>
          <w:bCs/>
          <w:caps/>
          <w:sz w:val="22"/>
          <w:szCs w:val="22"/>
        </w:rPr>
        <w:t xml:space="preserve"> сельсовет Асекеевского района оренбургской области» на 2020 и плановый период 2021-2022 годов</w:t>
      </w:r>
    </w:p>
    <w:p w:rsidR="002F0F1F" w:rsidRDefault="002F0F1F" w:rsidP="002F0F1F">
      <w:pPr>
        <w:widowControl w:val="0"/>
        <w:jc w:val="center"/>
        <w:rPr>
          <w:b/>
          <w:bCs/>
          <w:caps/>
        </w:rPr>
      </w:pPr>
    </w:p>
    <w:tbl>
      <w:tblPr>
        <w:tblW w:w="115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708"/>
        <w:gridCol w:w="709"/>
        <w:gridCol w:w="709"/>
        <w:gridCol w:w="1276"/>
        <w:gridCol w:w="992"/>
        <w:gridCol w:w="1134"/>
        <w:gridCol w:w="992"/>
        <w:gridCol w:w="851"/>
        <w:gridCol w:w="236"/>
      </w:tblGrid>
      <w:tr w:rsidR="00417D11" w:rsidRPr="00417D11" w:rsidTr="00417D11">
        <w:trPr>
          <w:gridAfter w:val="1"/>
          <w:wAfter w:w="236" w:type="dxa"/>
          <w:trHeight w:val="4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Наименование главного распорядителя</w:t>
            </w:r>
          </w:p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 xml:space="preserve"> </w:t>
            </w:r>
            <w:r w:rsidRPr="00417D11">
              <w:rPr>
                <w:sz w:val="22"/>
                <w:szCs w:val="22"/>
              </w:rPr>
              <w:t>кредитов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Ведомость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Сумма</w:t>
            </w:r>
          </w:p>
        </w:tc>
      </w:tr>
      <w:tr w:rsidR="00417D11" w:rsidRPr="00417D11" w:rsidTr="00417D11">
        <w:trPr>
          <w:gridAfter w:val="1"/>
          <w:wAfter w:w="236" w:type="dxa"/>
          <w:trHeight w:val="46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2022 год</w:t>
            </w:r>
          </w:p>
        </w:tc>
      </w:tr>
      <w:tr w:rsidR="00417D11" w:rsidRPr="00417D11" w:rsidTr="00417D11">
        <w:trPr>
          <w:gridAfter w:val="1"/>
          <w:wAfter w:w="236" w:type="dxa"/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Администрация муниципального образования</w:t>
            </w:r>
            <w:r w:rsidRPr="00417D11">
              <w:rPr>
                <w:rFonts w:cs="Calibri"/>
                <w:b/>
                <w:sz w:val="22"/>
                <w:szCs w:val="22"/>
              </w:rPr>
              <w:t xml:space="preserve"> «</w:t>
            </w:r>
            <w:r w:rsidRPr="00417D11">
              <w:rPr>
                <w:b/>
                <w:sz w:val="22"/>
                <w:szCs w:val="22"/>
              </w:rPr>
              <w:t>Кислинский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2F0F1F" w:rsidRPr="00417D1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417D11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2137,1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417D11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2236,3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417D11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2729,6</w:t>
            </w:r>
          </w:p>
        </w:tc>
      </w:tr>
      <w:tr w:rsidR="00417D11" w:rsidRPr="00417D11" w:rsidTr="00417D11">
        <w:trPr>
          <w:gridAfter w:val="1"/>
          <w:wAfter w:w="236" w:type="dxa"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859,01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860,6</w:t>
            </w:r>
          </w:p>
        </w:tc>
      </w:tr>
      <w:tr w:rsidR="00417D11" w:rsidRPr="00417D11" w:rsidTr="00417D11">
        <w:trPr>
          <w:gridAfter w:val="1"/>
          <w:wAfter w:w="23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</w:tr>
      <w:tr w:rsidR="00417D11" w:rsidRPr="00417D11" w:rsidTr="00417D11">
        <w:trPr>
          <w:gridAfter w:val="1"/>
          <w:wAfter w:w="236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Непрограммные 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</w:tr>
      <w:tr w:rsidR="00417D11" w:rsidRPr="00417D11" w:rsidTr="00417D11">
        <w:trPr>
          <w:gridAfter w:val="1"/>
          <w:wAfter w:w="236" w:type="dxa"/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22 1 00 00000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</w:tr>
      <w:tr w:rsidR="00417D11" w:rsidRPr="00417D11" w:rsidTr="00417D11">
        <w:trPr>
          <w:gridAfter w:val="1"/>
          <w:wAfter w:w="236" w:type="dxa"/>
          <w:trHeight w:val="1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22 1 01 00000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</w:tr>
      <w:tr w:rsidR="00417D11" w:rsidRPr="00417D11" w:rsidTr="00417D11">
        <w:trPr>
          <w:gridAfter w:val="1"/>
          <w:wAfter w:w="236" w:type="dxa"/>
          <w:trHeight w:val="5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Расходы на выплату персоналу государственных(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22 1 01 10120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120</w:t>
            </w:r>
          </w:p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402,5</w:t>
            </w:r>
          </w:p>
        </w:tc>
      </w:tr>
      <w:tr w:rsidR="00417D11" w:rsidRPr="00417D11" w:rsidTr="00417D11">
        <w:trPr>
          <w:gridAfter w:val="1"/>
          <w:wAfter w:w="236" w:type="dxa"/>
          <w:trHeight w:val="1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Муниципальная программа «Развития муниципальной политики в муниципальном образовании Кислинский сельсовет 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458,1</w:t>
            </w:r>
          </w:p>
        </w:tc>
      </w:tr>
      <w:tr w:rsidR="00417D11" w:rsidRPr="00417D11" w:rsidTr="00417D11">
        <w:trPr>
          <w:gridAfter w:val="1"/>
          <w:wAfter w:w="236" w:type="dxa"/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Подпрограмма «Осуществление финансово-хозяйственного, организационно ,технического, правового, документационного, аналитического и информационного обеспечения 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458,1</w:t>
            </w:r>
          </w:p>
        </w:tc>
      </w:tr>
      <w:tr w:rsidR="00417D11" w:rsidRPr="00417D11" w:rsidTr="00417D11">
        <w:trPr>
          <w:gridAfter w:val="1"/>
          <w:wAfter w:w="236" w:type="dxa"/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Основное мероприятие «Обеспечение деятельности  аппарата управления администрации»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22 1 01 00000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458,1</w:t>
            </w:r>
          </w:p>
        </w:tc>
      </w:tr>
      <w:tr w:rsidR="00417D11" w:rsidRPr="00417D11" w:rsidTr="00417D11">
        <w:trPr>
          <w:gridAfter w:val="1"/>
          <w:wAfter w:w="236" w:type="dxa"/>
          <w:trHeight w:val="1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458,1</w:t>
            </w:r>
          </w:p>
        </w:tc>
      </w:tr>
      <w:tr w:rsidR="00417D11" w:rsidRPr="00417D11" w:rsidTr="00417D11">
        <w:trPr>
          <w:gridAfter w:val="1"/>
          <w:wAfter w:w="23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Расходы на выплаты персоналу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362,9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362,9</w:t>
            </w:r>
          </w:p>
        </w:tc>
      </w:tr>
      <w:tr w:rsidR="00417D11" w:rsidRPr="00417D11" w:rsidTr="00417D11">
        <w:trPr>
          <w:gridAfter w:val="1"/>
          <w:wAfter w:w="236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93,7</w:t>
            </w:r>
          </w:p>
        </w:tc>
      </w:tr>
      <w:tr w:rsidR="00417D11" w:rsidRPr="00417D11" w:rsidTr="00417D11">
        <w:trPr>
          <w:gridAfter w:val="1"/>
          <w:wAfter w:w="236" w:type="dxa"/>
          <w:trHeight w:val="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850</w:t>
            </w:r>
          </w:p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1,5</w:t>
            </w:r>
          </w:p>
        </w:tc>
      </w:tr>
      <w:tr w:rsidR="00417D11" w:rsidRPr="00417D11" w:rsidTr="00417D11">
        <w:trPr>
          <w:gridAfter w:val="1"/>
          <w:wAfter w:w="236" w:type="dxa"/>
          <w:trHeight w:val="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ind w:left="129" w:right="56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417D11" w:rsidRPr="00417D11" w:rsidTr="00417D11">
        <w:trPr>
          <w:gridAfter w:val="1"/>
          <w:wAfter w:w="236" w:type="dxa"/>
          <w:trHeight w:val="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ind w:left="129" w:right="56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417D11" w:rsidRPr="00417D11" w:rsidTr="00417D11">
        <w:trPr>
          <w:gridAfter w:val="1"/>
          <w:wAfter w:w="236" w:type="dxa"/>
          <w:trHeight w:val="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ind w:left="129" w:right="56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Проведение выборов в муниципальных образованиях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77 5  00 00000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417D11" w:rsidRPr="00417D11" w:rsidTr="00417D11">
        <w:trPr>
          <w:gridAfter w:val="1"/>
          <w:wAfter w:w="236" w:type="dxa"/>
          <w:trHeight w:val="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ind w:left="129" w:right="56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77 5 00 90080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77 5 00 90080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Прочие непрограммные 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77 5 00 00050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77 5 00 00050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snapToGrid w:val="0"/>
              <w:rPr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47,6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snapToGrid w:val="0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47,6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snapToGrid w:val="0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47,6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snapToGrid w:val="0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Муниципальная подпрограмма </w:t>
            </w:r>
          </w:p>
          <w:p w:rsidR="002F0F1F" w:rsidRPr="00417D11" w:rsidRDefault="002F0F1F" w:rsidP="0085263A">
            <w:pPr>
              <w:snapToGrid w:val="0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«Осуществление первичного воинского учета на территориях, где отсутствуют военные комиссариаты»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47,6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snapToGrid w:val="0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47,6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snapToGrid w:val="0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20 1 01 51180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47,6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snapToGrid w:val="0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Расходы на выплаты персоналу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20 1 01 51180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47,6</w:t>
            </w:r>
          </w:p>
        </w:tc>
      </w:tr>
      <w:tr w:rsidR="00417D11" w:rsidRPr="00417D11" w:rsidTr="00417D11">
        <w:trPr>
          <w:gridAfter w:val="1"/>
          <w:wAfter w:w="236" w:type="dxa"/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</w:tr>
      <w:tr w:rsidR="00417D11" w:rsidRPr="00417D11" w:rsidTr="00417D11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</w:tr>
      <w:tr w:rsidR="00417D11" w:rsidRPr="00417D11" w:rsidTr="00417D11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Муниципальная подпрограмма «Защита населения и территории поселения  от чрезвычайных ситуаций, обеспечение пожарной безопасности муниципального образования «Кислинский сельсовет» 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</w:tr>
      <w:tr w:rsidR="00417D11" w:rsidRPr="00417D11" w:rsidTr="00417D11">
        <w:trPr>
          <w:gridAfter w:val="1"/>
          <w:wAfter w:w="236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Основное мероприятие «</w:t>
            </w:r>
            <w:r w:rsidRPr="00417D11">
              <w:rPr>
                <w:sz w:val="22"/>
                <w:szCs w:val="22"/>
              </w:rPr>
              <w:t xml:space="preserve">Защита населения и территории поселения  от чрезвычайных ситуаций, обеспечение </w:t>
            </w:r>
            <w:r w:rsidRPr="00417D11">
              <w:rPr>
                <w:sz w:val="22"/>
                <w:szCs w:val="22"/>
              </w:rPr>
              <w:lastRenderedPageBreak/>
              <w:t>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</w:tr>
      <w:tr w:rsidR="00417D11" w:rsidRPr="00417D11" w:rsidTr="00417D11">
        <w:trPr>
          <w:gridAfter w:val="1"/>
          <w:wAfter w:w="236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lastRenderedPageBreak/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20 2 01 70050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</w:tr>
      <w:tr w:rsidR="00417D11" w:rsidRPr="00417D11" w:rsidTr="00417D11">
        <w:trPr>
          <w:gridAfter w:val="1"/>
          <w:wAfter w:w="236" w:type="dxa"/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20 2 01 70050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1,0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2F0F1F" w:rsidP="0085263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311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321</w:t>
            </w:r>
            <w:r w:rsidR="002F0F1F" w:rsidRPr="00417D11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784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311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321</w:t>
            </w:r>
            <w:r w:rsidRPr="00417D11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784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20 0 00 0000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311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321</w:t>
            </w:r>
            <w:r w:rsidRPr="00417D11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784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Муниципальная подпрограмма «Развитие жилищно - коммунального и дорожного хозяйства, благоустройства муниципального образования «Кислинский сельсовет» 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311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321</w:t>
            </w:r>
            <w:r w:rsidRPr="00417D11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784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311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321</w:t>
            </w:r>
            <w:r w:rsidRPr="00417D11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784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Содержание и ремонт 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20 3 01 90750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311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321</w:t>
            </w:r>
            <w:r w:rsidRPr="00417D11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334,0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Содержание и ремонт 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417D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20 3 01 90750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311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321</w:t>
            </w:r>
            <w:r w:rsidRPr="00417D11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417D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334</w:t>
            </w:r>
            <w:r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</w:tr>
      <w:tr w:rsidR="00417D11" w:rsidRPr="00417D11" w:rsidTr="00417D11">
        <w:trPr>
          <w:gridAfter w:val="1"/>
          <w:wAfter w:w="23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417D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450,0</w:t>
            </w:r>
          </w:p>
        </w:tc>
      </w:tr>
      <w:tr w:rsidR="00417D11" w:rsidRPr="00417D11" w:rsidTr="00417D11">
        <w:trPr>
          <w:gridAfter w:val="1"/>
          <w:wAfter w:w="236" w:type="dxa"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77,2</w:t>
            </w:r>
          </w:p>
        </w:tc>
      </w:tr>
      <w:tr w:rsidR="00417D11" w:rsidRPr="00417D11" w:rsidTr="00417D11">
        <w:trPr>
          <w:gridAfter w:val="1"/>
          <w:wAfter w:w="236" w:type="dxa"/>
          <w:trHeight w:val="2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77,2</w:t>
            </w:r>
          </w:p>
        </w:tc>
      </w:tr>
      <w:tr w:rsidR="00417D11" w:rsidRPr="00417D11" w:rsidTr="00417D11">
        <w:trPr>
          <w:gridAfter w:val="1"/>
          <w:wAfter w:w="236" w:type="dxa"/>
          <w:trHeight w:val="2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20 0 00 0000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77,2</w:t>
            </w:r>
          </w:p>
        </w:tc>
      </w:tr>
      <w:tr w:rsidR="00417D11" w:rsidRPr="00417D11" w:rsidTr="00417D11">
        <w:trPr>
          <w:gridAfter w:val="1"/>
          <w:wAfter w:w="236" w:type="dxa"/>
          <w:trHeight w:val="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Муниципальная подпрограмма «Развитие жилищно - коммунального и дорожного хозяйства, благоустройства муниципального образования «Кислинский сельсовет» 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77,2</w:t>
            </w:r>
          </w:p>
        </w:tc>
      </w:tr>
      <w:tr w:rsidR="00417D11" w:rsidRPr="00417D11" w:rsidTr="00417D11">
        <w:trPr>
          <w:gridAfter w:val="1"/>
          <w:wAfter w:w="236" w:type="dxa"/>
          <w:trHeight w:val="5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77,2</w:t>
            </w:r>
          </w:p>
        </w:tc>
      </w:tr>
      <w:tr w:rsidR="00417D11" w:rsidRPr="00417D11" w:rsidTr="00417D11">
        <w:trPr>
          <w:gridAfter w:val="1"/>
          <w:wAfter w:w="236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77,2</w:t>
            </w:r>
          </w:p>
        </w:tc>
      </w:tr>
      <w:tr w:rsidR="00417D11" w:rsidRPr="00417D11" w:rsidTr="00417D11">
        <w:trPr>
          <w:gridAfter w:val="1"/>
          <w:wAfter w:w="236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20 3 02 90830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77,2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827,1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827,1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827,1</w:t>
            </w:r>
          </w:p>
        </w:tc>
      </w:tr>
      <w:tr w:rsidR="00417D11" w:rsidRPr="00417D11" w:rsidTr="00417D11">
        <w:trPr>
          <w:gridAfter w:val="1"/>
          <w:wAfter w:w="236" w:type="dxa"/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Муниципальная программа «Развитие культуры муниципального образования  «Кислинский сельсовет» 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827,1</w:t>
            </w:r>
          </w:p>
        </w:tc>
      </w:tr>
      <w:tr w:rsidR="00417D11" w:rsidRPr="00417D11" w:rsidTr="00417D11">
        <w:trPr>
          <w:gridAfter w:val="1"/>
          <w:wAfter w:w="236" w:type="dxa"/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637,0</w:t>
            </w:r>
          </w:p>
        </w:tc>
      </w:tr>
      <w:tr w:rsidR="00417D11" w:rsidRPr="00417D11" w:rsidTr="00417D11">
        <w:trPr>
          <w:gridAfter w:val="1"/>
          <w:wAfter w:w="236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20 4 01 71250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637,0</w:t>
            </w:r>
          </w:p>
        </w:tc>
      </w:tr>
      <w:tr w:rsidR="00417D11" w:rsidRPr="00417D11" w:rsidTr="00417D11">
        <w:trPr>
          <w:gridAfter w:val="1"/>
          <w:wAfter w:w="236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Расходы на выплату персоналу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20 4 01 71250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406,0</w:t>
            </w:r>
          </w:p>
        </w:tc>
      </w:tr>
      <w:tr w:rsidR="00417D11" w:rsidRPr="00417D11" w:rsidTr="00417D11">
        <w:trPr>
          <w:gridAfter w:val="1"/>
          <w:wAfter w:w="236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20 4 01 71250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83</w:t>
            </w:r>
          </w:p>
        </w:tc>
      </w:tr>
      <w:tr w:rsidR="00417D11" w:rsidRPr="00417D11" w:rsidTr="00417D11">
        <w:trPr>
          <w:gridAfter w:val="1"/>
          <w:wAfter w:w="236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20 4 01 71250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182,2</w:t>
            </w:r>
          </w:p>
        </w:tc>
      </w:tr>
      <w:tr w:rsidR="00417D11" w:rsidRPr="00417D11" w:rsidTr="00417D11">
        <w:trPr>
          <w:gridAfter w:val="1"/>
          <w:wAfter w:w="236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Основное мероприятие « 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190,1</w:t>
            </w:r>
          </w:p>
        </w:tc>
      </w:tr>
      <w:tr w:rsidR="00417D11" w:rsidRPr="00417D11" w:rsidTr="00417D11">
        <w:trPr>
          <w:gridAfter w:val="1"/>
          <w:wAfter w:w="236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20 4 02 71270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190,1</w:t>
            </w:r>
          </w:p>
        </w:tc>
      </w:tr>
      <w:tr w:rsidR="00417D11" w:rsidRPr="00417D11" w:rsidTr="00417D11">
        <w:trPr>
          <w:gridAfter w:val="1"/>
          <w:wAfter w:w="236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20 4 02 71270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54,6</w:t>
            </w:r>
          </w:p>
        </w:tc>
      </w:tr>
      <w:tr w:rsidR="00417D11" w:rsidRPr="00417D11" w:rsidTr="00417D11">
        <w:trPr>
          <w:gridAfter w:val="1"/>
          <w:wAfter w:w="236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20 4 02 71270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rFonts w:cs="Calibri"/>
                <w:sz w:val="22"/>
                <w:szCs w:val="22"/>
              </w:rPr>
              <w:t>135,5</w:t>
            </w:r>
          </w:p>
        </w:tc>
      </w:tr>
      <w:tr w:rsidR="00417D11" w:rsidRPr="00417D11" w:rsidTr="00417D11">
        <w:trPr>
          <w:gridAfter w:val="1"/>
          <w:wAfter w:w="236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Обслуживание государственного внутреннего и</w:t>
            </w:r>
            <w:r w:rsidRPr="00417D11">
              <w:rPr>
                <w:rFonts w:cs="Calibri"/>
                <w:sz w:val="22"/>
                <w:szCs w:val="22"/>
              </w:rPr>
              <w:t xml:space="preserve"> </w:t>
            </w:r>
            <w:r w:rsidRPr="00417D11">
              <w:rPr>
                <w:sz w:val="22"/>
                <w:szCs w:val="22"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Прочие непрограммные 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77 5 00 00000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3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77 5 00 60040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Обслуживание государственного( муниципального) долга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77 5 00 60040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0,5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417D11" w:rsidRDefault="00417D11" w:rsidP="0085263A">
            <w:pPr>
              <w:rPr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Муниципальная программа «Реализация муниципальной политики в Асекеевском районе Оренбургской области на 2019 – 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lastRenderedPageBreak/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01 1 02 70180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</w:tr>
      <w:tr w:rsidR="00417D11" w:rsidRPr="00417D11" w:rsidTr="00417D11">
        <w:trPr>
          <w:gridAfter w:val="1"/>
          <w:wAfter w:w="236" w:type="dxa"/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417D11" w:rsidRDefault="00417D11" w:rsidP="0085263A">
            <w:pPr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01 1 02 70180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sz w:val="22"/>
                <w:szCs w:val="22"/>
              </w:rPr>
            </w:pPr>
            <w:r w:rsidRPr="00417D11">
              <w:rPr>
                <w:sz w:val="22"/>
                <w:szCs w:val="22"/>
              </w:rPr>
              <w:t>131,1</w:t>
            </w:r>
          </w:p>
        </w:tc>
      </w:tr>
      <w:tr w:rsidR="00417D11" w:rsidRPr="00417D11" w:rsidTr="00417D11">
        <w:trPr>
          <w:gridAfter w:val="1"/>
          <w:wAfter w:w="23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rPr>
                <w:rFonts w:cs="Calibri"/>
                <w:b/>
                <w:sz w:val="22"/>
                <w:szCs w:val="22"/>
              </w:rPr>
            </w:pPr>
            <w:r w:rsidRPr="00417D1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ind w:left="147"/>
              <w:jc w:val="center"/>
              <w:rPr>
                <w:rFonts w:cs="Calibri"/>
                <w:sz w:val="22"/>
                <w:szCs w:val="22"/>
              </w:rPr>
            </w:pPr>
          </w:p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2137,1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2236,3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11" w:rsidRPr="00417D11" w:rsidRDefault="00417D11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2729,6</w:t>
            </w:r>
          </w:p>
        </w:tc>
      </w:tr>
    </w:tbl>
    <w:p w:rsidR="002B5EDD" w:rsidRPr="002B5EDD" w:rsidRDefault="002B5EDD" w:rsidP="002B5EDD">
      <w:pPr>
        <w:rPr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17D11" w:rsidRDefault="00417D11">
      <w:pPr>
        <w:rPr>
          <w:b/>
          <w:sz w:val="22"/>
          <w:szCs w:val="22"/>
        </w:rPr>
      </w:pPr>
    </w:p>
    <w:p w:rsidR="0085263A" w:rsidRDefault="0085263A">
      <w:pPr>
        <w:rPr>
          <w:b/>
          <w:sz w:val="22"/>
          <w:szCs w:val="22"/>
        </w:rPr>
      </w:pPr>
    </w:p>
    <w:p w:rsidR="0085263A" w:rsidRDefault="0085263A">
      <w:pPr>
        <w:rPr>
          <w:b/>
          <w:sz w:val="22"/>
          <w:szCs w:val="22"/>
        </w:rPr>
      </w:pPr>
    </w:p>
    <w:p w:rsidR="0085263A" w:rsidRDefault="0085263A">
      <w:pPr>
        <w:rPr>
          <w:b/>
          <w:sz w:val="22"/>
          <w:szCs w:val="22"/>
        </w:rPr>
      </w:pPr>
    </w:p>
    <w:p w:rsidR="0085263A" w:rsidRDefault="0085263A">
      <w:pPr>
        <w:rPr>
          <w:b/>
          <w:sz w:val="22"/>
          <w:szCs w:val="22"/>
        </w:rPr>
      </w:pPr>
    </w:p>
    <w:p w:rsidR="0085263A" w:rsidRDefault="0085263A">
      <w:pPr>
        <w:rPr>
          <w:b/>
          <w:sz w:val="22"/>
          <w:szCs w:val="22"/>
        </w:rPr>
      </w:pPr>
    </w:p>
    <w:p w:rsidR="00417D11" w:rsidRDefault="00417D11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9714B3" w:rsidRDefault="009714B3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C21FEC" w:rsidRDefault="00C21FE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2F0F1F" w:rsidRPr="002B5EDD" w:rsidRDefault="002F0F1F" w:rsidP="002F0F1F">
      <w:pPr>
        <w:ind w:left="60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</w:t>
      </w:r>
      <w:r w:rsidR="00417D11">
        <w:rPr>
          <w:b/>
          <w:bCs/>
          <w:sz w:val="22"/>
          <w:szCs w:val="22"/>
        </w:rPr>
        <w:t>Приложение № 6</w:t>
      </w:r>
    </w:p>
    <w:p w:rsidR="002F0F1F" w:rsidRDefault="002F0F1F" w:rsidP="002F0F1F">
      <w:pPr>
        <w:jc w:val="right"/>
        <w:rPr>
          <w:b/>
          <w:sz w:val="22"/>
          <w:szCs w:val="22"/>
        </w:rPr>
      </w:pPr>
    </w:p>
    <w:p w:rsidR="009546B4" w:rsidRDefault="009546B4" w:rsidP="009546B4">
      <w:pPr>
        <w:jc w:val="right"/>
      </w:pPr>
      <w:r>
        <w:t>к решению Совета депутатов</w:t>
      </w:r>
      <w:r w:rsidR="0097232D">
        <w:t xml:space="preserve"> </w:t>
      </w:r>
      <w:r w:rsidR="002F0F1F">
        <w:t xml:space="preserve">                          </w:t>
      </w:r>
    </w:p>
    <w:p w:rsidR="0097232D" w:rsidRPr="009546B4" w:rsidRDefault="009546B4" w:rsidP="009546B4">
      <w:pPr>
        <w:jc w:val="right"/>
      </w:pPr>
      <w:r>
        <w:t>28.12.2019</w:t>
      </w:r>
      <w:r w:rsidR="002F0F1F">
        <w:t xml:space="preserve">  </w:t>
      </w:r>
      <w:r w:rsidR="0097232D">
        <w:t xml:space="preserve">№ </w:t>
      </w:r>
      <w:r w:rsidR="007D5CDF">
        <w:t>1</w:t>
      </w:r>
      <w:r w:rsidR="009D39A9">
        <w:t>28</w:t>
      </w:r>
    </w:p>
    <w:p w:rsidR="0097232D" w:rsidRDefault="0097232D" w:rsidP="0097232D">
      <w:pPr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</w:rPr>
        <w:t xml:space="preserve">           </w:t>
      </w:r>
    </w:p>
    <w:p w:rsidR="0097232D" w:rsidRDefault="0097232D" w:rsidP="0097232D">
      <w:pPr>
        <w:rPr>
          <w:b/>
        </w:rPr>
      </w:pPr>
    </w:p>
    <w:p w:rsidR="0097232D" w:rsidRPr="00255423" w:rsidRDefault="0097232D" w:rsidP="0097232D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97232D" w:rsidRDefault="0097232D" w:rsidP="009723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97232D" w:rsidRDefault="0097232D" w:rsidP="0097232D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25916">
        <w:rPr>
          <w:rFonts w:ascii="Times New Roman" w:hAnsi="Times New Roman"/>
          <w:b/>
          <w:bCs/>
          <w:caps/>
          <w:sz w:val="24"/>
          <w:szCs w:val="24"/>
        </w:rPr>
        <w:t>муниципального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образования Кислинский сельсовет</w:t>
      </w:r>
    </w:p>
    <w:p w:rsidR="0097232D" w:rsidRPr="00255423" w:rsidRDefault="0097232D" w:rsidP="0097232D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ПО ЦЕЛЕВЫМ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</w:p>
    <w:p w:rsidR="0097232D" w:rsidRDefault="0097232D" w:rsidP="009723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НАПРАВЛЕНИЯМ ДЕЯТЕЛЬНОСТИ),</w:t>
      </w:r>
    </w:p>
    <w:p w:rsidR="0097232D" w:rsidRDefault="0097232D" w:rsidP="009723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РАЗДЕЛАМ, ПОДРАЗДЕЛАМ, ГРУППАМ И ПОДГРУППАМ</w:t>
      </w:r>
    </w:p>
    <w:p w:rsidR="0097232D" w:rsidRPr="00D25916" w:rsidRDefault="0097232D" w:rsidP="009723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ВИДОВ РАСХОДОВ КЛАССИФИКАЦИИ РАСХОДОВ</w:t>
      </w:r>
    </w:p>
    <w:p w:rsidR="0097232D" w:rsidRDefault="0097232D" w:rsidP="0097232D">
      <w:pPr>
        <w:jc w:val="center"/>
      </w:pPr>
      <w:r>
        <w:rPr>
          <w:b/>
          <w:bCs/>
          <w:caps/>
        </w:rPr>
        <w:t xml:space="preserve">на 2020 </w:t>
      </w:r>
      <w:r w:rsidRPr="00D25916">
        <w:rPr>
          <w:b/>
          <w:bCs/>
          <w:caps/>
        </w:rPr>
        <w:t>год</w:t>
      </w:r>
      <w:r>
        <w:rPr>
          <w:b/>
          <w:bCs/>
          <w:caps/>
        </w:rPr>
        <w:t xml:space="preserve"> и ПЛАНОВЫЙ ПЕРИОД 2021-2022 годы.</w:t>
      </w:r>
    </w:p>
    <w:p w:rsidR="0097232D" w:rsidRDefault="0097232D" w:rsidP="0097232D"/>
    <w:p w:rsidR="0097232D" w:rsidRDefault="0097232D" w:rsidP="0097232D">
      <w:pPr>
        <w:jc w:val="right"/>
      </w:pPr>
      <w:r>
        <w:t>тыс.руб.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417"/>
        <w:gridCol w:w="709"/>
        <w:gridCol w:w="709"/>
        <w:gridCol w:w="656"/>
        <w:gridCol w:w="903"/>
        <w:gridCol w:w="1115"/>
        <w:gridCol w:w="30"/>
        <w:gridCol w:w="16"/>
        <w:gridCol w:w="15"/>
        <w:gridCol w:w="884"/>
        <w:gridCol w:w="31"/>
        <w:gridCol w:w="15"/>
        <w:gridCol w:w="15"/>
      </w:tblGrid>
      <w:tr w:rsidR="0097232D" w:rsidTr="002F0F1F">
        <w:trPr>
          <w:gridAfter w:val="3"/>
          <w:wAfter w:w="61" w:type="dxa"/>
          <w:trHeight w:val="4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2D" w:rsidRPr="00D940C9" w:rsidRDefault="0097232D" w:rsidP="0085263A">
            <w:pPr>
              <w:jc w:val="center"/>
              <w:rPr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ВР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7232D" w:rsidTr="002F0F1F">
        <w:trPr>
          <w:gridAfter w:val="2"/>
          <w:wAfter w:w="30" w:type="dxa"/>
          <w:trHeight w:val="46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Default="0097232D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Default="0097232D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Default="0097232D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97232D" w:rsidTr="002F0F1F">
        <w:trPr>
          <w:gridAfter w:val="2"/>
          <w:wAfter w:w="30" w:type="dxa"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</w:r>
            <w:r w:rsidRPr="00024341">
              <w:rPr>
                <w:sz w:val="22"/>
                <w:szCs w:val="22"/>
              </w:rPr>
              <w:t xml:space="preserve">программа </w:t>
            </w:r>
          </w:p>
          <w:p w:rsidR="0097232D" w:rsidRPr="00024341" w:rsidRDefault="0097232D" w:rsidP="008526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муниципального образования Кислинский сельсовет на 2019-2023 годы»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1116,9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1211,1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1244,9</w:t>
            </w:r>
          </w:p>
        </w:tc>
      </w:tr>
      <w:tr w:rsidR="0097232D" w:rsidTr="002F0F1F">
        <w:trPr>
          <w:gridAfter w:val="2"/>
          <w:wAfter w:w="30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snapToGrid w:val="0"/>
              <w:rPr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 xml:space="preserve">Муниципальная подпрограмма </w:t>
            </w:r>
          </w:p>
          <w:p w:rsidR="0097232D" w:rsidRPr="00024341" w:rsidRDefault="0097232D" w:rsidP="0085263A">
            <w:pPr>
              <w:snapToGrid w:val="0"/>
              <w:rPr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«Осуществление первичного воинского учета на территориях, где о</w:t>
            </w:r>
            <w:r>
              <w:rPr>
                <w:sz w:val="22"/>
                <w:szCs w:val="22"/>
              </w:rPr>
              <w:t xml:space="preserve">тсутствуют военные комиссариаты»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46,1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47,6</w:t>
            </w:r>
          </w:p>
        </w:tc>
      </w:tr>
      <w:tr w:rsidR="0097232D" w:rsidTr="002F0F1F">
        <w:trPr>
          <w:gridAfter w:val="2"/>
          <w:wAfter w:w="30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snapToGrid w:val="0"/>
              <w:rPr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</w:t>
            </w:r>
            <w:r>
              <w:rPr>
                <w:sz w:val="22"/>
                <w:szCs w:val="22"/>
              </w:rPr>
              <w:t xml:space="preserve"> на 2019-2023 годы</w:t>
            </w:r>
            <w:r w:rsidRPr="0002434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47,6</w:t>
            </w:r>
          </w:p>
        </w:tc>
      </w:tr>
      <w:tr w:rsidR="0097232D" w:rsidTr="002F0F1F">
        <w:trPr>
          <w:gridAfter w:val="2"/>
          <w:wAfter w:w="30" w:type="dxa"/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snapToGrid w:val="0"/>
              <w:rPr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47,6</w:t>
            </w:r>
          </w:p>
        </w:tc>
      </w:tr>
      <w:tr w:rsidR="0097232D" w:rsidTr="002F0F1F">
        <w:trPr>
          <w:gridAfter w:val="2"/>
          <w:wAfter w:w="30" w:type="dxa"/>
          <w:trHeight w:val="1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46,3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47,6</w:t>
            </w:r>
          </w:p>
        </w:tc>
      </w:tr>
      <w:tr w:rsidR="0097232D" w:rsidTr="002F0F1F">
        <w:trPr>
          <w:gridAfter w:val="2"/>
          <w:wAfter w:w="30" w:type="dxa"/>
          <w:trHeight w:val="1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AB125B" w:rsidRDefault="0097232D" w:rsidP="0085263A">
            <w:pPr>
              <w:rPr>
                <w:rFonts w:cs="Calibri"/>
                <w:b/>
                <w:sz w:val="22"/>
                <w:szCs w:val="22"/>
              </w:rPr>
            </w:pPr>
            <w:r w:rsidRPr="00AB125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7232D" w:rsidTr="002F0F1F">
        <w:trPr>
          <w:gridAfter w:val="2"/>
          <w:wAfter w:w="30" w:type="dxa"/>
          <w:trHeight w:val="1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Муниципальная 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sz w:val="22"/>
                <w:szCs w:val="22"/>
              </w:rPr>
              <w:t>Кислинский</w:t>
            </w:r>
            <w:r w:rsidRPr="00024341">
              <w:rPr>
                <w:sz w:val="22"/>
                <w:szCs w:val="22"/>
              </w:rPr>
              <w:t xml:space="preserve"> сельсовет»  </w:t>
            </w:r>
            <w:r>
              <w:rPr>
                <w:sz w:val="22"/>
                <w:szCs w:val="22"/>
              </w:rPr>
              <w:t>на 2019-2023</w:t>
            </w:r>
            <w:r w:rsidRPr="0002434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7232D" w:rsidTr="002F0F1F">
        <w:trPr>
          <w:gridAfter w:val="2"/>
          <w:wAfter w:w="30" w:type="dxa"/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rFonts w:cs="Calibri"/>
                <w:sz w:val="22"/>
                <w:szCs w:val="22"/>
              </w:rPr>
              <w:t>Основное мероприятие «</w:t>
            </w:r>
            <w:r w:rsidRPr="00024341">
              <w:rPr>
                <w:sz w:val="22"/>
                <w:szCs w:val="22"/>
              </w:rPr>
              <w:t>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7232D" w:rsidTr="002F0F1F">
        <w:trPr>
          <w:gridAfter w:val="2"/>
          <w:wAfter w:w="30" w:type="dxa"/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7232D" w:rsidTr="002F0F1F">
        <w:trPr>
          <w:gridAfter w:val="2"/>
          <w:wAfter w:w="30" w:type="dxa"/>
          <w:trHeight w:val="1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Pr="00024341">
              <w:rPr>
                <w:sz w:val="22"/>
                <w:szCs w:val="22"/>
              </w:rPr>
              <w:t>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7232D" w:rsidTr="002F0F1F">
        <w:trPr>
          <w:gridAfter w:val="2"/>
          <w:wAfter w:w="30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Муниципальная 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2"/>
                <w:szCs w:val="22"/>
              </w:rPr>
              <w:t>Кислинский</w:t>
            </w:r>
            <w:r w:rsidRPr="00024341">
              <w:rPr>
                <w:sz w:val="22"/>
                <w:szCs w:val="22"/>
              </w:rPr>
              <w:t xml:space="preserve"> сель</w:t>
            </w:r>
            <w:r>
              <w:rPr>
                <w:sz w:val="22"/>
                <w:szCs w:val="22"/>
              </w:rPr>
              <w:t>совет»  на 2019-2023</w:t>
            </w:r>
            <w:r w:rsidRPr="0002434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Pr="00024341" w:rsidRDefault="0097232D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Default="002F0F1F" w:rsidP="0085263A">
            <w:pPr>
              <w:jc w:val="center"/>
            </w:pPr>
            <w:r>
              <w:t>311,0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Default="002F0F1F" w:rsidP="0085263A">
            <w:pPr>
              <w:jc w:val="center"/>
            </w:pPr>
            <w:r>
              <w:t>321,0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2D" w:rsidRDefault="002F0F1F" w:rsidP="0085263A">
            <w:pPr>
              <w:jc w:val="center"/>
            </w:pPr>
            <w:r>
              <w:t>784,0</w:t>
            </w:r>
          </w:p>
        </w:tc>
      </w:tr>
      <w:tr w:rsidR="002F0F1F" w:rsidTr="002F0F1F">
        <w:trPr>
          <w:gridAfter w:val="2"/>
          <w:wAfter w:w="30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мероприятие « Развитие сети автомобильных дорог общего пользования местного значения</w:t>
            </w:r>
            <w:r w:rsidRPr="0002434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311,0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321,0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784,0</w:t>
            </w:r>
          </w:p>
        </w:tc>
      </w:tr>
      <w:tr w:rsidR="002F0F1F" w:rsidTr="002F0F1F">
        <w:trPr>
          <w:gridAfter w:val="2"/>
          <w:wAfter w:w="30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20 3 01 90750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311,0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321,0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334,0</w:t>
            </w:r>
          </w:p>
        </w:tc>
      </w:tr>
      <w:tr w:rsidR="002F0F1F" w:rsidTr="002F0F1F">
        <w:trPr>
          <w:gridAfter w:val="2"/>
          <w:wAfter w:w="30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20 3 01 </w:t>
            </w:r>
            <w:r>
              <w:rPr>
                <w:rFonts w:cs="Calibri"/>
                <w:sz w:val="22"/>
                <w:szCs w:val="22"/>
                <w:lang w:val="en-US"/>
              </w:rPr>
              <w:t>S</w:t>
            </w:r>
            <w:r>
              <w:rPr>
                <w:rFonts w:cs="Calibri"/>
                <w:sz w:val="22"/>
                <w:szCs w:val="22"/>
              </w:rPr>
              <w:t>0</w:t>
            </w:r>
            <w:r>
              <w:rPr>
                <w:rFonts w:cs="Calibri"/>
                <w:sz w:val="22"/>
                <w:szCs w:val="22"/>
                <w:lang w:val="en-US"/>
              </w:rPr>
              <w:t>41</w:t>
            </w:r>
            <w:r>
              <w:rPr>
                <w:rFonts w:cs="Calibri"/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0</w:t>
            </w:r>
            <w:r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675918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675918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450,0</w:t>
            </w:r>
          </w:p>
        </w:tc>
      </w:tr>
      <w:tr w:rsidR="002F0F1F" w:rsidTr="002F0F1F">
        <w:trPr>
          <w:gridAfter w:val="2"/>
          <w:wAfter w:w="30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Pr="00024341">
              <w:rPr>
                <w:sz w:val="22"/>
                <w:szCs w:val="22"/>
              </w:rPr>
              <w:t>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311,0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321,0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334,0</w:t>
            </w:r>
          </w:p>
        </w:tc>
      </w:tr>
      <w:tr w:rsidR="002F0F1F" w:rsidTr="002F0F1F">
        <w:trPr>
          <w:gridAfter w:val="2"/>
          <w:wAfter w:w="30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Pr="00024341">
              <w:rPr>
                <w:sz w:val="22"/>
                <w:szCs w:val="22"/>
              </w:rPr>
              <w:t>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20 3 01 </w:t>
            </w:r>
            <w:r>
              <w:rPr>
                <w:rFonts w:cs="Calibri"/>
                <w:sz w:val="22"/>
                <w:szCs w:val="22"/>
                <w:lang w:val="en-US"/>
              </w:rPr>
              <w:t>S</w:t>
            </w:r>
            <w:r>
              <w:rPr>
                <w:rFonts w:cs="Calibri"/>
                <w:sz w:val="22"/>
                <w:szCs w:val="22"/>
              </w:rPr>
              <w:t>0</w:t>
            </w:r>
            <w:r>
              <w:rPr>
                <w:rFonts w:cs="Calibri"/>
                <w:sz w:val="22"/>
                <w:szCs w:val="22"/>
                <w:lang w:val="en-US"/>
              </w:rPr>
              <w:t>41</w:t>
            </w: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0</w:t>
            </w:r>
            <w:r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675918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675918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450,0</w:t>
            </w:r>
          </w:p>
        </w:tc>
      </w:tr>
      <w:tr w:rsidR="002F0F1F" w:rsidTr="002F0F1F">
        <w:trPr>
          <w:gridAfter w:val="2"/>
          <w:wAfter w:w="30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Основное мероприятие « Улучшение благоустройства, озеленения и санитарного состояния</w:t>
            </w:r>
            <w:r>
              <w:rPr>
                <w:sz w:val="22"/>
                <w:szCs w:val="22"/>
              </w:rPr>
              <w:t xml:space="preserve"> поселения</w:t>
            </w:r>
            <w:r w:rsidRPr="0002434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2,0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60,0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77,2</w:t>
            </w:r>
          </w:p>
        </w:tc>
      </w:tr>
      <w:tr w:rsidR="002F0F1F" w:rsidTr="002F0F1F">
        <w:trPr>
          <w:gridAfter w:val="2"/>
          <w:wAfter w:w="30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20 3  02 00000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505F0A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505F0A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505F0A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2,0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60,0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77,2</w:t>
            </w:r>
          </w:p>
        </w:tc>
      </w:tr>
      <w:tr w:rsidR="002F0F1F" w:rsidTr="002F0F1F">
        <w:trPr>
          <w:gridAfter w:val="2"/>
          <w:wAfter w:w="30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Pr="00024341">
              <w:rPr>
                <w:sz w:val="22"/>
                <w:szCs w:val="22"/>
              </w:rPr>
              <w:t>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806148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 w:rsidRPr="00806148">
              <w:rPr>
                <w:sz w:val="22"/>
                <w:szCs w:val="22"/>
              </w:rPr>
              <w:t>20 3 02 90830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2,0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60,0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77,2</w:t>
            </w:r>
          </w:p>
        </w:tc>
      </w:tr>
      <w:tr w:rsidR="002F0F1F" w:rsidTr="002F0F1F">
        <w:trPr>
          <w:gridAfter w:val="2"/>
          <w:wAfter w:w="30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Pr="00024341">
              <w:rPr>
                <w:sz w:val="22"/>
                <w:szCs w:val="22"/>
              </w:rPr>
              <w:t>программа «Развитие культуры муниципального образования  «</w:t>
            </w:r>
            <w:r>
              <w:rPr>
                <w:sz w:val="22"/>
                <w:szCs w:val="22"/>
              </w:rPr>
              <w:t>Кислинский</w:t>
            </w:r>
            <w:r w:rsidRPr="00024341">
              <w:rPr>
                <w:sz w:val="22"/>
                <w:szCs w:val="22"/>
              </w:rPr>
              <w:t xml:space="preserve"> сельсовет»  на </w:t>
            </w:r>
            <w:r>
              <w:rPr>
                <w:sz w:val="22"/>
                <w:szCs w:val="22"/>
              </w:rPr>
              <w:t>2019-2023</w:t>
            </w:r>
            <w:r w:rsidRPr="0002434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827,1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Основное мероприятие «Организация культурно</w:t>
            </w:r>
            <w:r>
              <w:rPr>
                <w:sz w:val="22"/>
                <w:szCs w:val="22"/>
              </w:rPr>
              <w:t xml:space="preserve"> </w:t>
            </w:r>
            <w:r w:rsidRPr="0002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д</w:t>
            </w:r>
            <w:r w:rsidRPr="00024341">
              <w:rPr>
                <w:sz w:val="22"/>
                <w:szCs w:val="22"/>
              </w:rPr>
              <w:t>осугового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637,0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Организация культурно</w:t>
            </w:r>
            <w:r>
              <w:rPr>
                <w:sz w:val="22"/>
                <w:szCs w:val="22"/>
              </w:rPr>
              <w:t xml:space="preserve"> </w:t>
            </w:r>
            <w:r w:rsidRPr="0002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24341">
              <w:rPr>
                <w:sz w:val="22"/>
                <w:szCs w:val="22"/>
              </w:rPr>
              <w:t>досугового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406,0</w:t>
            </w:r>
          </w:p>
        </w:tc>
      </w:tr>
      <w:tr w:rsidR="002F0F1F" w:rsidTr="002F0F1F">
        <w:trPr>
          <w:gridAfter w:val="1"/>
          <w:wAfter w:w="15" w:type="dxa"/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195,0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195,0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195,0</w:t>
            </w:r>
          </w:p>
        </w:tc>
      </w:tr>
      <w:tr w:rsidR="002F0F1F" w:rsidTr="002F0F1F">
        <w:trPr>
          <w:gridAfter w:val="1"/>
          <w:wAfter w:w="15" w:type="dxa"/>
          <w:trHeight w:val="1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Pr="00024341">
              <w:rPr>
                <w:sz w:val="22"/>
                <w:szCs w:val="22"/>
              </w:rPr>
              <w:t>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83,0</w:t>
            </w:r>
          </w:p>
        </w:tc>
      </w:tr>
      <w:tr w:rsidR="002F0F1F" w:rsidTr="002F0F1F">
        <w:trPr>
          <w:gridAfter w:val="1"/>
          <w:wAfter w:w="15" w:type="dxa"/>
          <w:trHeight w:val="2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182,2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182,2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182,2</w:t>
            </w:r>
          </w:p>
        </w:tc>
      </w:tr>
      <w:tr w:rsidR="002F0F1F" w:rsidTr="002F0F1F">
        <w:trPr>
          <w:gridAfter w:val="1"/>
          <w:wAfter w:w="15" w:type="dxa"/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Основное мероприятие « Развитие библиотечного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232A5A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232A5A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232A5A">
              <w:rPr>
                <w:rFonts w:cs="Calibri"/>
                <w:sz w:val="22"/>
                <w:szCs w:val="22"/>
              </w:rPr>
              <w:t>190,1</w:t>
            </w:r>
          </w:p>
        </w:tc>
      </w:tr>
      <w:tr w:rsidR="002F0F1F" w:rsidTr="002F0F1F">
        <w:trPr>
          <w:gridAfter w:val="1"/>
          <w:wAfter w:w="15" w:type="dxa"/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232A5A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232A5A">
              <w:rPr>
                <w:rFonts w:cs="Calibri"/>
                <w:sz w:val="22"/>
                <w:szCs w:val="22"/>
              </w:rPr>
              <w:t>190,1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232A5A">
              <w:rPr>
                <w:rFonts w:cs="Calibri"/>
                <w:sz w:val="22"/>
                <w:szCs w:val="22"/>
              </w:rPr>
              <w:t>190,1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54,6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54,6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54,6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135,5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135,5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135,5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B36CFF" w:rsidRDefault="002F0F1F" w:rsidP="0085263A">
            <w:pPr>
              <w:snapToGrid w:val="0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b/>
                <w:sz w:val="21"/>
                <w:szCs w:val="21"/>
              </w:rPr>
              <w:t>Кислинский</w:t>
            </w:r>
            <w:r w:rsidRPr="00B36CFF">
              <w:rPr>
                <w:b/>
                <w:sz w:val="21"/>
                <w:szCs w:val="21"/>
              </w:rPr>
              <w:t xml:space="preserve"> сельсовет» на 201</w:t>
            </w:r>
            <w:r>
              <w:rPr>
                <w:b/>
                <w:sz w:val="21"/>
                <w:szCs w:val="21"/>
              </w:rPr>
              <w:t>9-2023</w:t>
            </w:r>
            <w:r w:rsidRPr="00B36CFF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B36CFF" w:rsidRDefault="002F0F1F" w:rsidP="0085263A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990,2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995,2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991,7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8F2469" w:rsidRDefault="002F0F1F" w:rsidP="0085263A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990,2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995,2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991,7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8F2469" w:rsidRDefault="002F0F1F" w:rsidP="0085263A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C568DF">
              <w:t>402,5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C568DF">
              <w:t>402,5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C568DF">
              <w:t>402,5</w:t>
            </w:r>
          </w:p>
        </w:tc>
      </w:tr>
      <w:tr w:rsidR="002F0F1F" w:rsidTr="002F0F1F">
        <w:trPr>
          <w:gridAfter w:val="1"/>
          <w:wAfter w:w="15" w:type="dxa"/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8F2469" w:rsidRDefault="002F0F1F" w:rsidP="0085263A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2F0F1F" w:rsidRPr="008F2469" w:rsidRDefault="002F0F1F" w:rsidP="00852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C568DF">
              <w:t>402,5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C568DF">
              <w:t>402,5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Default="002F0F1F" w:rsidP="0085263A">
            <w:r w:rsidRPr="00C568DF">
              <w:t>402,5</w:t>
            </w:r>
          </w:p>
        </w:tc>
      </w:tr>
      <w:tr w:rsidR="002F0F1F" w:rsidTr="002F0F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456,6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461,6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</w:pPr>
            <w:r>
              <w:t>458,1</w:t>
            </w:r>
          </w:p>
        </w:tc>
      </w:tr>
      <w:tr w:rsidR="002F0F1F" w:rsidTr="002F0F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362,9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362,9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362,9</w:t>
            </w:r>
          </w:p>
        </w:tc>
      </w:tr>
      <w:tr w:rsidR="002F0F1F" w:rsidTr="002F0F1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</w:t>
            </w:r>
            <w:r w:rsidRPr="00024341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97,2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</w:t>
            </w:r>
          </w:p>
        </w:tc>
      </w:tr>
      <w:tr w:rsidR="002F0F1F" w:rsidTr="002F0F1F">
        <w:trPr>
          <w:gridAfter w:val="3"/>
          <w:wAfter w:w="61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</w:t>
            </w:r>
            <w:r w:rsidRPr="000243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24341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1,5</w:t>
            </w:r>
          </w:p>
        </w:tc>
      </w:tr>
      <w:tr w:rsidR="002F0F1F" w:rsidTr="002F0F1F">
        <w:trPr>
          <w:gridAfter w:val="3"/>
          <w:wAfter w:w="61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7111AD" w:rsidRDefault="002F0F1F" w:rsidP="0085263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22 1 02 70180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0F1F" w:rsidTr="002F0F1F">
        <w:trPr>
          <w:gridAfter w:val="3"/>
          <w:wAfter w:w="61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F" w:rsidRPr="007111AD" w:rsidRDefault="002F0F1F" w:rsidP="0085263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22 1 02 70180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131,1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131,1</w:t>
            </w:r>
          </w:p>
        </w:tc>
      </w:tr>
      <w:tr w:rsidR="002F0F1F" w:rsidTr="002F0F1F">
        <w:trPr>
          <w:gridAfter w:val="3"/>
          <w:wAfter w:w="61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</w:t>
            </w:r>
            <w:r w:rsidRPr="006D7468">
              <w:rPr>
                <w:b/>
                <w:sz w:val="22"/>
                <w:szCs w:val="22"/>
              </w:rPr>
              <w:t>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1,0</w:t>
            </w:r>
          </w:p>
        </w:tc>
      </w:tr>
      <w:tr w:rsidR="002F0F1F" w:rsidTr="002F0F1F">
        <w:trPr>
          <w:gridAfter w:val="3"/>
          <w:wAfter w:w="61" w:type="dxa"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Проведение выборов в муниципальных образованиях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2F0F1F" w:rsidTr="002F0F1F">
        <w:trPr>
          <w:gridAfter w:val="3"/>
          <w:wAfter w:w="61" w:type="dxa"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Default="002F0F1F" w:rsidP="0085263A">
            <w:pPr>
              <w:ind w:left="129" w:right="56"/>
              <w:rPr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365,0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365,0</w:t>
            </w:r>
          </w:p>
        </w:tc>
      </w:tr>
      <w:tr w:rsidR="002F0F1F" w:rsidTr="002F0F1F">
        <w:trPr>
          <w:gridAfter w:val="3"/>
          <w:wAfter w:w="61" w:type="dxa"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F0F1F" w:rsidTr="002F0F1F">
        <w:trPr>
          <w:gridAfter w:val="3"/>
          <w:wAfter w:w="61" w:type="dxa"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F0F1F" w:rsidRPr="00370CDF" w:rsidTr="002F0F1F">
        <w:trPr>
          <w:gridAfter w:val="3"/>
          <w:wAfter w:w="61" w:type="dxa"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 w:rsidRPr="00024341">
              <w:rPr>
                <w:sz w:val="22"/>
                <w:szCs w:val="22"/>
              </w:rPr>
              <w:t>Процентные платежи по муниципальному</w:t>
            </w:r>
            <w:r>
              <w:rPr>
                <w:sz w:val="22"/>
                <w:szCs w:val="22"/>
              </w:rPr>
              <w:t xml:space="preserve"> </w:t>
            </w:r>
            <w:r w:rsidRPr="00024341">
              <w:rPr>
                <w:sz w:val="22"/>
                <w:szCs w:val="22"/>
              </w:rPr>
              <w:t>долгу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77 5 0060040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F0F1F" w:rsidRPr="00370CDF" w:rsidTr="002F0F1F">
        <w:trPr>
          <w:gridAfter w:val="3"/>
          <w:wAfter w:w="61" w:type="dxa"/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государственного( муниципального)</w:t>
            </w:r>
            <w:r w:rsidRPr="00024341">
              <w:rPr>
                <w:sz w:val="22"/>
                <w:szCs w:val="22"/>
              </w:rPr>
              <w:t xml:space="preserve"> долга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77 5 0060040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F380E" w:rsidRDefault="002F0F1F" w:rsidP="0085263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F0F1F" w:rsidRPr="0094497E" w:rsidTr="002F0F1F">
        <w:trPr>
          <w:gridAfter w:val="3"/>
          <w:wAfter w:w="61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rPr>
                <w:rFonts w:cs="Calibri"/>
                <w:b/>
                <w:sz w:val="22"/>
                <w:szCs w:val="22"/>
              </w:rPr>
            </w:pPr>
            <w:r w:rsidRPr="0002434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ind w:left="147"/>
              <w:jc w:val="center"/>
              <w:rPr>
                <w:rFonts w:cs="Calibri"/>
                <w:sz w:val="22"/>
                <w:szCs w:val="22"/>
              </w:rPr>
            </w:pPr>
          </w:p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2137,1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2236,3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1F" w:rsidRPr="00024341" w:rsidRDefault="002F0F1F" w:rsidP="0085263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2729,6</w:t>
            </w:r>
          </w:p>
        </w:tc>
      </w:tr>
    </w:tbl>
    <w:p w:rsidR="004914FC" w:rsidRPr="004914FC" w:rsidRDefault="004914FC" w:rsidP="00C21FEC">
      <w:pPr>
        <w:pStyle w:val="23"/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lastRenderedPageBreak/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2F0F1F">
        <w:rPr>
          <w:sz w:val="22"/>
          <w:szCs w:val="22"/>
        </w:rPr>
        <w:t xml:space="preserve">                                                   </w:t>
      </w:r>
      <w:r w:rsidRPr="004914F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№7</w:t>
      </w:r>
    </w:p>
    <w:p w:rsidR="004914FC" w:rsidRPr="004914FC" w:rsidRDefault="004914FC" w:rsidP="004914FC">
      <w:pPr>
        <w:pStyle w:val="23"/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914FC">
        <w:rPr>
          <w:sz w:val="22"/>
          <w:szCs w:val="22"/>
        </w:rPr>
        <w:t xml:space="preserve">   к решению Совета депутатов                                                                                                                                                     </w:t>
      </w:r>
    </w:p>
    <w:p w:rsidR="004914FC" w:rsidRPr="004914FC" w:rsidRDefault="009546B4" w:rsidP="004914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28.12.2019              </w:t>
      </w:r>
      <w:r w:rsidR="004914FC" w:rsidRPr="004914FC">
        <w:rPr>
          <w:sz w:val="22"/>
          <w:szCs w:val="22"/>
        </w:rPr>
        <w:t xml:space="preserve"> №</w:t>
      </w:r>
      <w:r w:rsidR="007D5CDF">
        <w:rPr>
          <w:sz w:val="22"/>
          <w:szCs w:val="22"/>
        </w:rPr>
        <w:t>1</w:t>
      </w:r>
      <w:r w:rsidR="009D39A9">
        <w:rPr>
          <w:sz w:val="22"/>
          <w:szCs w:val="22"/>
        </w:rPr>
        <w:t>28</w:t>
      </w:r>
      <w:r w:rsidR="004914FC" w:rsidRPr="004914FC">
        <w:rPr>
          <w:sz w:val="22"/>
          <w:szCs w:val="22"/>
        </w:rPr>
        <w:t xml:space="preserve"> 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ind w:left="540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           Средства, выделяемые из местного бюджета на финансирование расходов,</w:t>
      </w:r>
    </w:p>
    <w:p w:rsidR="004914FC" w:rsidRPr="004914FC" w:rsidRDefault="004914FC" w:rsidP="004914FC">
      <w:pPr>
        <w:ind w:left="540" w:right="360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 связанных с передачей полномочий органов местного самоуправления муниципальным районам</w:t>
      </w:r>
      <w:r w:rsidR="002D20B6" w:rsidRPr="002D20B6">
        <w:rPr>
          <w:b/>
          <w:sz w:val="22"/>
          <w:szCs w:val="22"/>
        </w:rPr>
        <w:t xml:space="preserve"> </w:t>
      </w:r>
      <w:r w:rsidR="002D20B6" w:rsidRPr="004914FC">
        <w:rPr>
          <w:b/>
          <w:sz w:val="22"/>
          <w:szCs w:val="22"/>
        </w:rPr>
        <w:t>на 2020 год</w:t>
      </w:r>
      <w:r w:rsidR="002D20B6" w:rsidRPr="00EF103A">
        <w:rPr>
          <w:b/>
          <w:bCs/>
          <w:sz w:val="22"/>
          <w:szCs w:val="22"/>
        </w:rPr>
        <w:t xml:space="preserve"> и на плановый период 2021-2022 годов</w:t>
      </w:r>
    </w:p>
    <w:p w:rsidR="004914FC" w:rsidRPr="004914FC" w:rsidRDefault="004914FC" w:rsidP="004914FC">
      <w:pPr>
        <w:ind w:left="540"/>
        <w:rPr>
          <w:b/>
          <w:sz w:val="22"/>
          <w:szCs w:val="22"/>
        </w:rPr>
      </w:pP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(тыс.руб)</w:t>
      </w: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63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2020г</w:t>
            </w:r>
          </w:p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2022г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/>
                <w:bCs/>
                <w:i/>
                <w:iCs/>
                <w:sz w:val="22"/>
                <w:szCs w:val="22"/>
              </w:rPr>
            </w:pPr>
            <w:r w:rsidRPr="004914FC">
              <w:rPr>
                <w:b/>
                <w:bCs/>
                <w:i/>
                <w:iCs/>
                <w:sz w:val="22"/>
                <w:szCs w:val="22"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DE06A2" w:rsidRDefault="00DE06A2" w:rsidP="0097232D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</w:t>
            </w:r>
            <w:r w:rsidR="0097232D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DE06A2" w:rsidRDefault="00DE06A2" w:rsidP="0097232D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</w:t>
            </w:r>
            <w:r w:rsidR="0097232D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DE06A2" w:rsidRDefault="00DE06A2" w:rsidP="004914FC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</w:t>
            </w:r>
            <w:r w:rsidR="0097232D">
              <w:rPr>
                <w:b/>
                <w:sz w:val="22"/>
                <w:szCs w:val="22"/>
              </w:rPr>
              <w:t>8,8</w:t>
            </w:r>
          </w:p>
        </w:tc>
      </w:tr>
      <w:tr w:rsidR="004914FC" w:rsidRPr="004914FC" w:rsidTr="00DE06A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948 0801 0000000 000</w:t>
            </w:r>
            <w:r w:rsidR="0097232D">
              <w:rPr>
                <w:sz w:val="22"/>
                <w:szCs w:val="22"/>
              </w:rPr>
              <w:t> </w:t>
            </w:r>
            <w:r w:rsidRPr="004914F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FC" w:rsidRPr="00DE06A2" w:rsidRDefault="0097232D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FC" w:rsidRPr="00DE06A2" w:rsidRDefault="0097232D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FC" w:rsidRPr="00DE06A2" w:rsidRDefault="0097232D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</w:tr>
      <w:tr w:rsidR="0097232D" w:rsidRPr="004914FC" w:rsidTr="00DE06A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D" w:rsidRPr="004914FC" w:rsidRDefault="0097232D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948 0801 2040171 250540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85263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85263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</w:tr>
      <w:tr w:rsidR="0097232D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D" w:rsidRPr="004914FC" w:rsidRDefault="0097232D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85263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4914FC" w:rsidRDefault="0097232D" w:rsidP="0085263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/>
                <w:bCs/>
                <w:i/>
                <w:iCs/>
                <w:sz w:val="22"/>
                <w:szCs w:val="22"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7232D" w:rsidRPr="004914FC" w:rsidTr="00B2306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D" w:rsidRPr="004914FC" w:rsidRDefault="0097232D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D" w:rsidRPr="004914FC" w:rsidRDefault="0097232D" w:rsidP="004914FC">
            <w:pPr>
              <w:ind w:right="5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DE06A2" w:rsidRDefault="0097232D" w:rsidP="0085263A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DE06A2" w:rsidRDefault="0097232D" w:rsidP="0085263A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D" w:rsidRPr="00DE06A2" w:rsidRDefault="0097232D" w:rsidP="0085263A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8,8</w:t>
            </w:r>
          </w:p>
        </w:tc>
      </w:tr>
    </w:tbl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№8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>к решению Совета депутатов</w:t>
      </w:r>
    </w:p>
    <w:p w:rsidR="004914FC" w:rsidRPr="004914FC" w:rsidRDefault="009546B4" w:rsidP="004914F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28.12.2019</w:t>
      </w:r>
      <w:r w:rsidR="004914FC" w:rsidRPr="00491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4914FC">
        <w:rPr>
          <w:sz w:val="22"/>
          <w:szCs w:val="22"/>
        </w:rPr>
        <w:t xml:space="preserve">  </w:t>
      </w:r>
      <w:r w:rsidR="004914FC" w:rsidRPr="004914FC">
        <w:rPr>
          <w:sz w:val="22"/>
          <w:szCs w:val="22"/>
        </w:rPr>
        <w:t>№</w:t>
      </w:r>
      <w:r w:rsidR="004914FC">
        <w:rPr>
          <w:sz w:val="22"/>
          <w:szCs w:val="22"/>
        </w:rPr>
        <w:t xml:space="preserve"> </w:t>
      </w:r>
      <w:r w:rsidR="007D5CDF">
        <w:rPr>
          <w:sz w:val="22"/>
          <w:szCs w:val="22"/>
        </w:rPr>
        <w:t>1</w:t>
      </w:r>
      <w:r w:rsidR="009D39A9">
        <w:rPr>
          <w:sz w:val="22"/>
          <w:szCs w:val="22"/>
        </w:rPr>
        <w:t>28</w:t>
      </w:r>
      <w:r w:rsidR="004914FC">
        <w:rPr>
          <w:sz w:val="22"/>
          <w:szCs w:val="22"/>
        </w:rPr>
        <w:t xml:space="preserve">     </w:t>
      </w:r>
      <w:r w:rsidR="004914FC" w:rsidRPr="004914FC">
        <w:rPr>
          <w:sz w:val="22"/>
          <w:szCs w:val="22"/>
        </w:rPr>
        <w:t xml:space="preserve">    </w:t>
      </w:r>
      <w:r w:rsidR="004914FC" w:rsidRPr="004914FC">
        <w:rPr>
          <w:b/>
          <w:bCs/>
          <w:sz w:val="22"/>
          <w:szCs w:val="22"/>
        </w:rPr>
        <w:t xml:space="preserve">        </w:t>
      </w: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ПЕРЕЧЕНЬ</w:t>
      </w: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</w:t>
      </w:r>
      <w:r w:rsidR="0097232D">
        <w:rPr>
          <w:b/>
          <w:sz w:val="22"/>
          <w:szCs w:val="22"/>
        </w:rPr>
        <w:t>Кислинский</w:t>
      </w:r>
      <w:r w:rsidRPr="004914FC">
        <w:rPr>
          <w:b/>
          <w:sz w:val="22"/>
          <w:szCs w:val="22"/>
        </w:rPr>
        <w:t xml:space="preserve"> сельсовет на 2020 год</w:t>
      </w:r>
      <w:r w:rsidR="002D20B6" w:rsidRPr="00EF103A">
        <w:rPr>
          <w:b/>
          <w:bCs/>
          <w:sz w:val="22"/>
          <w:szCs w:val="22"/>
        </w:rPr>
        <w:t xml:space="preserve"> и на плановый период 2021-2022 годов</w:t>
      </w:r>
      <w:r w:rsidRPr="004914FC">
        <w:rPr>
          <w:b/>
          <w:sz w:val="22"/>
          <w:szCs w:val="22"/>
        </w:rPr>
        <w:t xml:space="preserve"> по кодам классификации источников финансирования дефицита бюджетов.</w:t>
      </w: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4914FC" w:rsidRPr="004914FC" w:rsidTr="004914FC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4914FC" w:rsidRPr="004914FC" w:rsidTr="004914FC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3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97232D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 xml:space="preserve">Администрации муниципального образования </w:t>
            </w:r>
            <w:r w:rsidR="0097232D">
              <w:rPr>
                <w:b/>
                <w:sz w:val="22"/>
                <w:szCs w:val="22"/>
              </w:rPr>
              <w:t xml:space="preserve">Кислинский </w:t>
            </w:r>
            <w:r w:rsidRPr="004914FC">
              <w:rPr>
                <w:b/>
                <w:sz w:val="22"/>
                <w:szCs w:val="22"/>
              </w:rPr>
              <w:t>сельсовет Асекеевского района Оренбургской области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9546B4" w:rsidRDefault="009546B4">
      <w:pPr>
        <w:rPr>
          <w:b/>
          <w:sz w:val="22"/>
          <w:szCs w:val="22"/>
        </w:rPr>
      </w:pPr>
    </w:p>
    <w:p w:rsidR="009546B4" w:rsidRDefault="009546B4">
      <w:pPr>
        <w:rPr>
          <w:b/>
          <w:sz w:val="22"/>
          <w:szCs w:val="22"/>
        </w:rPr>
      </w:pPr>
    </w:p>
    <w:p w:rsidR="009546B4" w:rsidRDefault="009546B4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EF103A" w:rsidRDefault="00EF103A" w:rsidP="00EF103A">
      <w:pPr>
        <w:ind w:left="5954"/>
        <w:rPr>
          <w:b/>
          <w:bCs/>
        </w:rPr>
      </w:pPr>
      <w:r>
        <w:rPr>
          <w:b/>
          <w:bCs/>
        </w:rPr>
        <w:t xml:space="preserve">Приложение № </w:t>
      </w:r>
      <w:r w:rsidR="002638EB">
        <w:rPr>
          <w:b/>
          <w:bCs/>
        </w:rPr>
        <w:t>9</w:t>
      </w:r>
    </w:p>
    <w:p w:rsidR="00EF103A" w:rsidRDefault="00EF103A" w:rsidP="00EF103A">
      <w:pPr>
        <w:ind w:left="5954"/>
      </w:pPr>
      <w:r>
        <w:t>к  решению  Совета депутатов</w:t>
      </w:r>
    </w:p>
    <w:p w:rsidR="00EF103A" w:rsidRDefault="009546B4" w:rsidP="00EF103A">
      <w:pPr>
        <w:ind w:left="5954"/>
      </w:pPr>
      <w:r>
        <w:t>28.12.2019№</w:t>
      </w:r>
      <w:r w:rsidR="007D5CDF">
        <w:t>1</w:t>
      </w:r>
      <w:r w:rsidR="009D39A9">
        <w:t>28</w:t>
      </w:r>
    </w:p>
    <w:p w:rsidR="00EF103A" w:rsidRDefault="00EF103A" w:rsidP="00EF103A">
      <w:pPr>
        <w:rPr>
          <w:sz w:val="28"/>
        </w:rPr>
      </w:pPr>
    </w:p>
    <w:p w:rsidR="00EF103A" w:rsidRPr="00175663" w:rsidRDefault="00EF103A" w:rsidP="00EF103A">
      <w:pPr>
        <w:pStyle w:val="1"/>
        <w:jc w:val="center"/>
        <w:rPr>
          <w:sz w:val="24"/>
        </w:rPr>
      </w:pPr>
      <w:r w:rsidRPr="00175663">
        <w:rPr>
          <w:sz w:val="24"/>
        </w:rPr>
        <w:t>ИСТОЧНИКИ</w:t>
      </w:r>
    </w:p>
    <w:p w:rsidR="00EF103A" w:rsidRPr="00175663" w:rsidRDefault="00EF103A" w:rsidP="00EF103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EF103A" w:rsidRPr="00EF103A" w:rsidRDefault="007214B9" w:rsidP="00EF10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образования </w:t>
      </w:r>
      <w:r w:rsidR="0097232D">
        <w:rPr>
          <w:b/>
          <w:bCs/>
          <w:sz w:val="22"/>
          <w:szCs w:val="22"/>
        </w:rPr>
        <w:t>Кислинский</w:t>
      </w:r>
      <w:r>
        <w:rPr>
          <w:b/>
          <w:bCs/>
          <w:sz w:val="22"/>
          <w:szCs w:val="22"/>
        </w:rPr>
        <w:t xml:space="preserve"> сельсовет</w:t>
      </w:r>
      <w:r w:rsidR="00EF103A" w:rsidRPr="00EF103A">
        <w:rPr>
          <w:b/>
          <w:bCs/>
          <w:sz w:val="22"/>
          <w:szCs w:val="22"/>
        </w:rPr>
        <w:t xml:space="preserve"> на 2020 год и на плановый период 2021-2022 годов </w:t>
      </w:r>
    </w:p>
    <w:p w:rsidR="00EF103A" w:rsidRPr="00175663" w:rsidRDefault="00EF103A" w:rsidP="00EF103A">
      <w:pPr>
        <w:jc w:val="center"/>
        <w:rPr>
          <w:b/>
          <w:bCs/>
        </w:rPr>
      </w:pPr>
    </w:p>
    <w:p w:rsidR="00EF103A" w:rsidRPr="00175663" w:rsidRDefault="00EF103A" w:rsidP="00EF103A">
      <w:pPr>
        <w:jc w:val="center"/>
        <w:rPr>
          <w:b/>
          <w:bCs/>
          <w:sz w:val="16"/>
        </w:rPr>
      </w:pPr>
    </w:p>
    <w:p w:rsidR="00EF103A" w:rsidRPr="00175663" w:rsidRDefault="00EF103A" w:rsidP="00EF103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183"/>
      </w:tblGrid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83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EF103A" w:rsidRPr="00175663" w:rsidRDefault="00EF103A" w:rsidP="00EF103A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b/>
                <w:sz w:val="22"/>
                <w:szCs w:val="22"/>
              </w:rPr>
            </w:pPr>
          </w:p>
          <w:p w:rsidR="00EF103A" w:rsidRPr="00175663" w:rsidRDefault="00EF103A" w:rsidP="00EF103A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3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EF103A" w:rsidRPr="00175663" w:rsidTr="0097232D">
        <w:trPr>
          <w:trHeight w:val="329"/>
        </w:trPr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EF103A" w:rsidRPr="00175663" w:rsidRDefault="00EF103A" w:rsidP="0097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EF103A" w:rsidP="0097232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EF103A" w:rsidP="0097232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97232D"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2137,1</w:t>
            </w:r>
          </w:p>
        </w:tc>
        <w:tc>
          <w:tcPr>
            <w:tcW w:w="1260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2236,3</w:t>
            </w:r>
          </w:p>
        </w:tc>
        <w:tc>
          <w:tcPr>
            <w:tcW w:w="1183" w:type="dxa"/>
          </w:tcPr>
          <w:p w:rsidR="00EF103A" w:rsidRDefault="0097232D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2729,6</w:t>
            </w:r>
          </w:p>
        </w:tc>
      </w:tr>
      <w:tr w:rsidR="00EF103A" w:rsidRPr="00175663" w:rsidTr="0097232D">
        <w:tc>
          <w:tcPr>
            <w:tcW w:w="2779" w:type="dxa"/>
          </w:tcPr>
          <w:p w:rsidR="00EF103A" w:rsidRPr="00175663" w:rsidRDefault="00EF103A" w:rsidP="00EF10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Pr="004914FC" w:rsidRDefault="004914FC" w:rsidP="004914FC">
      <w:pPr>
        <w:jc w:val="right"/>
        <w:rPr>
          <w:b/>
          <w:sz w:val="24"/>
          <w:szCs w:val="24"/>
        </w:rPr>
      </w:pPr>
      <w:r w:rsidRPr="004914FC">
        <w:rPr>
          <w:b/>
          <w:sz w:val="24"/>
          <w:szCs w:val="24"/>
        </w:rPr>
        <w:t>Приложение № 10</w:t>
      </w:r>
    </w:p>
    <w:p w:rsidR="004914FC" w:rsidRDefault="004914FC" w:rsidP="004914F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914FC" w:rsidRDefault="007214B9" w:rsidP="004914FC">
      <w:pPr>
        <w:jc w:val="right"/>
        <w:rPr>
          <w:sz w:val="24"/>
          <w:szCs w:val="24"/>
        </w:rPr>
      </w:pPr>
      <w:r>
        <w:rPr>
          <w:sz w:val="24"/>
          <w:szCs w:val="24"/>
        </w:rPr>
        <w:t>28.12.2019№</w:t>
      </w:r>
      <w:r w:rsidR="007D5CDF">
        <w:rPr>
          <w:sz w:val="24"/>
          <w:szCs w:val="24"/>
        </w:rPr>
        <w:t>1</w:t>
      </w:r>
      <w:r w:rsidR="009D39A9">
        <w:rPr>
          <w:sz w:val="24"/>
          <w:szCs w:val="24"/>
        </w:rPr>
        <w:t>28</w:t>
      </w:r>
      <w:r>
        <w:rPr>
          <w:sz w:val="24"/>
          <w:szCs w:val="24"/>
        </w:rPr>
        <w:t xml:space="preserve">              </w:t>
      </w:r>
    </w:p>
    <w:p w:rsidR="004914FC" w:rsidRDefault="004914FC" w:rsidP="004914FC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4914FC" w:rsidRPr="0022437C" w:rsidRDefault="004914FC" w:rsidP="004914FC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4914FC" w:rsidRPr="0022437C" w:rsidRDefault="004914FC" w:rsidP="004914FC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 w:rsidR="0097232D">
        <w:rPr>
          <w:b/>
          <w:sz w:val="24"/>
          <w:szCs w:val="24"/>
        </w:rPr>
        <w:t>Кислинский</w:t>
      </w:r>
      <w:r w:rsidRPr="00BE7C52">
        <w:rPr>
          <w:b/>
          <w:sz w:val="24"/>
          <w:szCs w:val="24"/>
        </w:rPr>
        <w:t xml:space="preserve"> сельсовет»</w:t>
      </w:r>
      <w:r w:rsidR="00EF103A">
        <w:rPr>
          <w:b/>
          <w:sz w:val="24"/>
          <w:szCs w:val="24"/>
        </w:rPr>
        <w:t xml:space="preserve"> на 2020</w:t>
      </w:r>
      <w:r w:rsidRPr="0022437C">
        <w:rPr>
          <w:b/>
          <w:sz w:val="24"/>
          <w:szCs w:val="24"/>
        </w:rPr>
        <w:t xml:space="preserve"> год </w:t>
      </w:r>
    </w:p>
    <w:p w:rsidR="004914FC" w:rsidRPr="0022437C" w:rsidRDefault="00EF103A" w:rsidP="004914FC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2021 и 2022</w:t>
      </w:r>
      <w:r w:rsidR="004914FC" w:rsidRPr="0022437C">
        <w:rPr>
          <w:b/>
          <w:sz w:val="24"/>
          <w:szCs w:val="24"/>
        </w:rPr>
        <w:t xml:space="preserve"> годов</w:t>
      </w:r>
    </w:p>
    <w:p w:rsidR="004914FC" w:rsidRPr="00085C4C" w:rsidRDefault="004914FC" w:rsidP="004914FC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4914FC" w:rsidRPr="0022437C" w:rsidRDefault="004914FC" w:rsidP="004914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97232D">
        <w:rPr>
          <w:sz w:val="24"/>
          <w:szCs w:val="24"/>
        </w:rPr>
        <w:t xml:space="preserve">Кислинский </w:t>
      </w:r>
      <w:r w:rsidRPr="00BE7C52">
        <w:rPr>
          <w:sz w:val="24"/>
          <w:szCs w:val="24"/>
        </w:rPr>
        <w:t>сельсовет</w:t>
      </w:r>
      <w:r>
        <w:rPr>
          <w:sz w:val="32"/>
          <w:szCs w:val="32"/>
        </w:rPr>
        <w:t>»</w:t>
      </w:r>
      <w:r w:rsidR="00EF103A">
        <w:rPr>
          <w:sz w:val="24"/>
          <w:szCs w:val="24"/>
        </w:rPr>
        <w:t xml:space="preserve"> на 2020 год и на плановый период 2021 – 2022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4914FC" w:rsidRPr="00085C4C" w:rsidRDefault="004914FC" w:rsidP="004914FC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914FC" w:rsidRPr="0022437C" w:rsidRDefault="004914FC" w:rsidP="004914FC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4914FC" w:rsidRPr="00085C4C" w:rsidRDefault="004914FC" w:rsidP="004914FC">
      <w:pPr>
        <w:ind w:firstLine="680"/>
        <w:rPr>
          <w:sz w:val="16"/>
          <w:szCs w:val="16"/>
        </w:rPr>
      </w:pPr>
    </w:p>
    <w:p w:rsidR="004914FC" w:rsidRPr="0022437C" w:rsidRDefault="004914FC" w:rsidP="004914FC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</w:t>
      </w:r>
      <w:r w:rsidR="007214B9">
        <w:rPr>
          <w:sz w:val="24"/>
          <w:szCs w:val="24"/>
        </w:rPr>
        <w:t xml:space="preserve">и  муниципального образования  </w:t>
      </w:r>
      <w:r w:rsidR="0097232D">
        <w:rPr>
          <w:sz w:val="24"/>
          <w:szCs w:val="24"/>
        </w:rPr>
        <w:t>Кисл</w:t>
      </w:r>
      <w:r w:rsidR="007802B1">
        <w:rPr>
          <w:sz w:val="24"/>
          <w:szCs w:val="24"/>
        </w:rPr>
        <w:t>инский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НДФЛ1 + НДФЛ2 + НДФЛ3, где: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914FC" w:rsidRPr="00DE5329" w:rsidRDefault="004914FC" w:rsidP="004914F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Нв)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>) - В х Кр) х Соб + Ни,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 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Соб – уровень собираемости налога;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В – сумма налога, подлежащая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 (форма отчета 5-ДДК);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Кр – коэффициент роста суммы налога, подлежащей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4914FC" w:rsidRPr="00DE5329" w:rsidRDefault="004914FC" w:rsidP="004914F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НДФЛ2= НДФЛф х Пд,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НДФЛ3= НБ х Пд,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914FC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4914FC" w:rsidRPr="00DE5329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914FC" w:rsidRPr="00085C4C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УСН1 + УСН2, где: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налогообложения доходы;</w:t>
      </w:r>
    </w:p>
    <w:p w:rsidR="004914FC" w:rsidRPr="00DE5329" w:rsidRDefault="004914FC" w:rsidP="004914FC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</w:t>
      </w:r>
      <w:r w:rsidRPr="00DE5329">
        <w:rPr>
          <w:rFonts w:eastAsia="Calibri"/>
          <w:sz w:val="24"/>
          <w:szCs w:val="24"/>
        </w:rPr>
        <w:lastRenderedPageBreak/>
        <w:t>страховых взносов на очередной финансовый год и плановый период,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= 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</w:t>
      </w:r>
      <w:r w:rsidRPr="00DE5329">
        <w:rPr>
          <w:rFonts w:eastAsia="Calibri"/>
          <w:sz w:val="24"/>
          <w:szCs w:val="24"/>
        </w:rPr>
        <w:t>где:</w:t>
      </w:r>
    </w:p>
    <w:p w:rsidR="004914FC" w:rsidRPr="00085C4C" w:rsidRDefault="004914FC" w:rsidP="004914FC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Мн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</w:t>
      </w:r>
    </w:p>
    <w:p w:rsidR="004914FC" w:rsidRPr="00DE5329" w:rsidRDefault="004914FC" w:rsidP="004914FC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СВ – ожидаемая сумма страховых взносов.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ЕСХН = Н</w:t>
      </w:r>
      <w:r w:rsidRPr="00DE5329">
        <w:rPr>
          <w:rFonts w:eastAsia="Calibri"/>
          <w:sz w:val="24"/>
          <w:szCs w:val="24"/>
          <w:vertAlign w:val="subscript"/>
        </w:rPr>
        <w:t xml:space="preserve">оц </w:t>
      </w:r>
      <w:r w:rsidRPr="00DE5329">
        <w:rPr>
          <w:rFonts w:eastAsia="Calibri"/>
          <w:sz w:val="24"/>
          <w:szCs w:val="24"/>
          <w:lang w:val="en-US"/>
        </w:rPr>
        <w:t>x</w:t>
      </w:r>
      <w:r w:rsidRPr="00DE5329">
        <w:rPr>
          <w:rFonts w:eastAsia="Calibri"/>
          <w:sz w:val="24"/>
          <w:szCs w:val="24"/>
        </w:rPr>
        <w:t xml:space="preserve"> И,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Default="004914FC" w:rsidP="004914FC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lastRenderedPageBreak/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Default="004914FC" w:rsidP="004914FC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r w:rsidRPr="00DE5329">
        <w:rPr>
          <w:bCs/>
          <w:sz w:val="24"/>
          <w:szCs w:val="24"/>
        </w:rPr>
        <w:t xml:space="preserve">Кст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4914FC" w:rsidRPr="00085C4C" w:rsidRDefault="004914FC" w:rsidP="004914FC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= (Ист / 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r w:rsidRPr="00DE5329">
        <w:rPr>
          <w:bCs/>
          <w:sz w:val="24"/>
          <w:szCs w:val="24"/>
        </w:rPr>
        <w:t xml:space="preserve">Ист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EF103A">
        <w:rPr>
          <w:sz w:val="24"/>
          <w:szCs w:val="24"/>
        </w:rPr>
        <w:t>ти по состоянию на 1 января 2020</w:t>
      </w:r>
      <w:r w:rsidRPr="00DE5329">
        <w:rPr>
          <w:sz w:val="24"/>
          <w:szCs w:val="24"/>
        </w:rPr>
        <w:t>г.);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EF103A">
        <w:rPr>
          <w:sz w:val="24"/>
          <w:szCs w:val="24"/>
        </w:rPr>
        <w:t>ти по состоянию на 1 января 2020</w:t>
      </w:r>
      <w:r w:rsidRPr="00DE5329">
        <w:rPr>
          <w:sz w:val="24"/>
          <w:szCs w:val="24"/>
        </w:rPr>
        <w:t xml:space="preserve"> года;</w:t>
      </w:r>
    </w:p>
    <w:p w:rsidR="004914FC" w:rsidRPr="00DE5329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4914FC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914FC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EF103A">
        <w:rPr>
          <w:sz w:val="24"/>
          <w:szCs w:val="24"/>
        </w:rPr>
        <w:t xml:space="preserve"> Государственная пошлина на 2020-2022</w:t>
      </w:r>
      <w:r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4914FC" w:rsidRDefault="004914FC" w:rsidP="004914FC"/>
    <w:p w:rsidR="004914FC" w:rsidRDefault="004914FC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Pr="000B1160" w:rsidRDefault="000B1160" w:rsidP="000B1160">
      <w:pPr>
        <w:ind w:right="320"/>
        <w:rPr>
          <w:b/>
          <w:sz w:val="24"/>
          <w:szCs w:val="24"/>
        </w:rPr>
      </w:pPr>
      <w:r w:rsidRPr="000B1160">
        <w:rPr>
          <w:b/>
          <w:sz w:val="24"/>
          <w:szCs w:val="24"/>
        </w:rPr>
        <w:t xml:space="preserve">                                                                                                     Приложение №  11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214B9">
        <w:rPr>
          <w:sz w:val="24"/>
          <w:szCs w:val="24"/>
        </w:rPr>
        <w:t>28.12.2019</w:t>
      </w:r>
      <w:r>
        <w:rPr>
          <w:sz w:val="24"/>
          <w:szCs w:val="24"/>
        </w:rPr>
        <w:t>№</w:t>
      </w:r>
      <w:r w:rsidR="007D5CDF">
        <w:rPr>
          <w:sz w:val="24"/>
          <w:szCs w:val="24"/>
        </w:rPr>
        <w:t>1</w:t>
      </w:r>
      <w:r w:rsidR="009D39A9">
        <w:rPr>
          <w:sz w:val="24"/>
          <w:szCs w:val="24"/>
        </w:rPr>
        <w:t>28</w:t>
      </w:r>
      <w:r>
        <w:rPr>
          <w:sz w:val="24"/>
          <w:szCs w:val="24"/>
        </w:rPr>
        <w:t xml:space="preserve">       </w:t>
      </w: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субсидий с областного бюджета на 2020 год  и плановый период 2021-2022 годов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0B1160" w:rsidTr="007802B1">
        <w:trPr>
          <w:trHeight w:val="495"/>
        </w:trPr>
        <w:tc>
          <w:tcPr>
            <w:tcW w:w="5686" w:type="dxa"/>
            <w:vMerge w:val="restart"/>
          </w:tcPr>
          <w:p w:rsidR="000B1160" w:rsidRDefault="000B1160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  <w:vMerge/>
          </w:tcPr>
          <w:p w:rsidR="000B1160" w:rsidRDefault="000B1160" w:rsidP="00EF10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97232D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0B1160" w:rsidRDefault="0097232D" w:rsidP="00EF103A">
            <w:pPr>
              <w:spacing w:after="200" w:line="276" w:lineRule="auto"/>
              <w:jc w:val="center"/>
            </w:pPr>
            <w:r>
              <w:t>450,00</w:t>
            </w:r>
          </w:p>
        </w:tc>
      </w:tr>
      <w:tr w:rsidR="000B1160" w:rsidTr="00EF103A">
        <w:trPr>
          <w:trHeight w:val="193"/>
        </w:trPr>
        <w:tc>
          <w:tcPr>
            <w:tcW w:w="5686" w:type="dxa"/>
          </w:tcPr>
          <w:p w:rsidR="000B1160" w:rsidRPr="00E46792" w:rsidRDefault="000B1160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0B1160" w:rsidRPr="00E46792" w:rsidRDefault="007802B1" w:rsidP="00EF1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0B1160" w:rsidRPr="003946CD" w:rsidRDefault="0097232D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0B1160" w:rsidRPr="003946CD" w:rsidRDefault="0097232D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</w:t>
            </w:r>
          </w:p>
        </w:tc>
      </w:tr>
    </w:tbl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Pr="000B1160" w:rsidRDefault="000B1160" w:rsidP="000B1160">
      <w:pPr>
        <w:ind w:right="320"/>
        <w:rPr>
          <w:b/>
          <w:sz w:val="24"/>
          <w:szCs w:val="24"/>
        </w:rPr>
      </w:pPr>
      <w:r w:rsidRPr="000B1160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                             Приложение №  12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214B9">
        <w:rPr>
          <w:sz w:val="24"/>
          <w:szCs w:val="24"/>
        </w:rPr>
        <w:t>28.12.2019</w:t>
      </w:r>
      <w:r>
        <w:rPr>
          <w:sz w:val="24"/>
          <w:szCs w:val="24"/>
        </w:rPr>
        <w:t xml:space="preserve">№ </w:t>
      </w:r>
      <w:r w:rsidR="007D5CDF">
        <w:rPr>
          <w:sz w:val="24"/>
          <w:szCs w:val="24"/>
        </w:rPr>
        <w:t>1</w:t>
      </w:r>
      <w:r w:rsidR="009D39A9">
        <w:rPr>
          <w:sz w:val="24"/>
          <w:szCs w:val="24"/>
        </w:rPr>
        <w:t>28</w:t>
      </w:r>
      <w:r>
        <w:rPr>
          <w:sz w:val="24"/>
          <w:szCs w:val="24"/>
        </w:rPr>
        <w:t xml:space="preserve">      </w:t>
      </w: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дотации с областного бюджета на 2020 год  и плановый период 2021-2022 годов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0B1160" w:rsidTr="00EF103A">
        <w:trPr>
          <w:trHeight w:val="198"/>
        </w:trPr>
        <w:tc>
          <w:tcPr>
            <w:tcW w:w="5686" w:type="dxa"/>
            <w:vMerge w:val="restart"/>
          </w:tcPr>
          <w:p w:rsidR="000B1160" w:rsidRDefault="000B1160" w:rsidP="000B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</w:t>
            </w:r>
            <w:r w:rsidR="0001528D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 на сбалансированность  местного  бюджета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  <w:vMerge/>
          </w:tcPr>
          <w:p w:rsidR="000B1160" w:rsidRDefault="000B1160" w:rsidP="00EF10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97232D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989,0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97232D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1073,0</w:t>
            </w:r>
          </w:p>
        </w:tc>
        <w:tc>
          <w:tcPr>
            <w:tcW w:w="1167" w:type="dxa"/>
          </w:tcPr>
          <w:p w:rsidR="000B1160" w:rsidRDefault="0097232D" w:rsidP="00EF103A">
            <w:pPr>
              <w:spacing w:after="200" w:line="276" w:lineRule="auto"/>
              <w:jc w:val="center"/>
            </w:pPr>
            <w:r>
              <w:t>1096,0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</w:tcPr>
          <w:p w:rsidR="000B1160" w:rsidRDefault="0001528D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с местного бюджета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</w:t>
            </w:r>
          </w:p>
        </w:tc>
        <w:tc>
          <w:tcPr>
            <w:tcW w:w="1167" w:type="dxa"/>
          </w:tcPr>
          <w:p w:rsidR="000B1160" w:rsidRDefault="007802B1" w:rsidP="00EF103A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97232D" w:rsidTr="00EF103A">
        <w:trPr>
          <w:trHeight w:val="193"/>
        </w:trPr>
        <w:tc>
          <w:tcPr>
            <w:tcW w:w="5686" w:type="dxa"/>
          </w:tcPr>
          <w:p w:rsidR="0097232D" w:rsidRPr="00E46792" w:rsidRDefault="0097232D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97232D" w:rsidRPr="0097232D" w:rsidRDefault="0097232D" w:rsidP="0085263A">
            <w:pPr>
              <w:jc w:val="center"/>
              <w:rPr>
                <w:b/>
                <w:lang w:eastAsia="ko-KR"/>
              </w:rPr>
            </w:pPr>
            <w:r w:rsidRPr="0097232D">
              <w:rPr>
                <w:b/>
                <w:lang w:eastAsia="ko-KR"/>
              </w:rPr>
              <w:t>989,0</w:t>
            </w:r>
          </w:p>
        </w:tc>
        <w:tc>
          <w:tcPr>
            <w:tcW w:w="1400" w:type="dxa"/>
          </w:tcPr>
          <w:p w:rsidR="0097232D" w:rsidRPr="0097232D" w:rsidRDefault="0097232D" w:rsidP="0085263A">
            <w:pPr>
              <w:jc w:val="center"/>
              <w:rPr>
                <w:b/>
                <w:lang w:eastAsia="ko-KR"/>
              </w:rPr>
            </w:pPr>
            <w:r w:rsidRPr="0097232D">
              <w:rPr>
                <w:b/>
                <w:lang w:eastAsia="ko-KR"/>
              </w:rPr>
              <w:t>1073,0</w:t>
            </w:r>
          </w:p>
        </w:tc>
        <w:tc>
          <w:tcPr>
            <w:tcW w:w="1167" w:type="dxa"/>
          </w:tcPr>
          <w:p w:rsidR="0097232D" w:rsidRPr="0097232D" w:rsidRDefault="0097232D" w:rsidP="0085263A">
            <w:pPr>
              <w:spacing w:after="200" w:line="276" w:lineRule="auto"/>
              <w:jc w:val="center"/>
              <w:rPr>
                <w:b/>
              </w:rPr>
            </w:pPr>
            <w:r w:rsidRPr="0097232D">
              <w:rPr>
                <w:b/>
              </w:rPr>
              <w:t>1096,0</w:t>
            </w:r>
          </w:p>
        </w:tc>
      </w:tr>
    </w:tbl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Pr="0001528D" w:rsidRDefault="0001528D" w:rsidP="0001528D">
      <w:pPr>
        <w:ind w:right="3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Приложение № 13</w:t>
      </w:r>
    </w:p>
    <w:p w:rsidR="0001528D" w:rsidRDefault="0001528D" w:rsidP="0001528D">
      <w:pPr>
        <w:rPr>
          <w:sz w:val="24"/>
          <w:szCs w:val="24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01528D" w:rsidRDefault="0001528D" w:rsidP="000152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214B9">
        <w:rPr>
          <w:sz w:val="24"/>
          <w:szCs w:val="24"/>
        </w:rPr>
        <w:t xml:space="preserve">                              28.12.2019      №</w:t>
      </w:r>
      <w:r w:rsidR="007D5CDF">
        <w:rPr>
          <w:sz w:val="24"/>
          <w:szCs w:val="24"/>
        </w:rPr>
        <w:t>1</w:t>
      </w:r>
      <w:r w:rsidR="009D39A9">
        <w:rPr>
          <w:sz w:val="24"/>
          <w:szCs w:val="24"/>
        </w:rPr>
        <w:t>28</w:t>
      </w:r>
      <w:r>
        <w:rPr>
          <w:sz w:val="24"/>
          <w:szCs w:val="24"/>
        </w:rPr>
        <w:t xml:space="preserve">   </w:t>
      </w:r>
    </w:p>
    <w:p w:rsidR="0001528D" w:rsidRDefault="0001528D" w:rsidP="0001528D">
      <w:pPr>
        <w:rPr>
          <w:sz w:val="24"/>
          <w:szCs w:val="24"/>
        </w:rPr>
      </w:pPr>
    </w:p>
    <w:p w:rsidR="0001528D" w:rsidRDefault="0001528D" w:rsidP="0001528D">
      <w:pPr>
        <w:rPr>
          <w:sz w:val="24"/>
          <w:szCs w:val="24"/>
        </w:rPr>
      </w:pP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субвенций с областного бюджета на 2020 год и плановый период 2021-2022 годов</w:t>
      </w: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</w:p>
    <w:p w:rsidR="0001528D" w:rsidRDefault="0001528D" w:rsidP="0001528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01528D" w:rsidTr="0001528D">
        <w:trPr>
          <w:trHeight w:val="393"/>
        </w:trPr>
        <w:tc>
          <w:tcPr>
            <w:tcW w:w="6300" w:type="dxa"/>
            <w:vAlign w:val="center"/>
          </w:tcPr>
          <w:p w:rsidR="0001528D" w:rsidRDefault="0001528D" w:rsidP="00EF1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528D" w:rsidRDefault="0001528D" w:rsidP="00EF1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01528D" w:rsidRDefault="0001528D" w:rsidP="00EF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1528D" w:rsidRPr="003946CD" w:rsidRDefault="0001528D" w:rsidP="0001528D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</w:t>
            </w:r>
            <w:r>
              <w:rPr>
                <w:lang w:eastAsia="ko-KR"/>
              </w:rPr>
              <w:t>20 год</w:t>
            </w:r>
          </w:p>
        </w:tc>
        <w:tc>
          <w:tcPr>
            <w:tcW w:w="1231" w:type="dxa"/>
            <w:vAlign w:val="center"/>
          </w:tcPr>
          <w:p w:rsidR="0001528D" w:rsidRPr="00D605E2" w:rsidRDefault="0001528D" w:rsidP="0001528D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976" w:type="dxa"/>
            <w:vAlign w:val="center"/>
          </w:tcPr>
          <w:p w:rsidR="0001528D" w:rsidRDefault="0001528D" w:rsidP="0001528D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1528D" w:rsidTr="00EF103A">
        <w:trPr>
          <w:trHeight w:val="805"/>
        </w:trPr>
        <w:tc>
          <w:tcPr>
            <w:tcW w:w="6300" w:type="dxa"/>
          </w:tcPr>
          <w:p w:rsidR="0001528D" w:rsidRDefault="0001528D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01528D" w:rsidRDefault="0097232D" w:rsidP="00EF103A">
            <w:pPr>
              <w:jc w:val="center"/>
            </w:pPr>
            <w:r>
              <w:rPr>
                <w:lang w:eastAsia="ko-KR"/>
              </w:rPr>
              <w:t>46,1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01528D" w:rsidRDefault="0097232D" w:rsidP="00EF103A">
            <w:pPr>
              <w:jc w:val="center"/>
            </w:pPr>
            <w:r>
              <w:rPr>
                <w:lang w:eastAsia="ko-KR"/>
              </w:rPr>
              <w:t>46,3</w:t>
            </w:r>
          </w:p>
        </w:tc>
        <w:tc>
          <w:tcPr>
            <w:tcW w:w="976" w:type="dxa"/>
            <w:vAlign w:val="center"/>
          </w:tcPr>
          <w:p w:rsidR="0001528D" w:rsidRDefault="0097232D" w:rsidP="00EF103A">
            <w:pPr>
              <w:jc w:val="center"/>
            </w:pPr>
            <w:r>
              <w:rPr>
                <w:lang w:eastAsia="ko-KR"/>
              </w:rPr>
              <w:t>47,6</w:t>
            </w:r>
          </w:p>
        </w:tc>
      </w:tr>
      <w:tr w:rsidR="0097232D" w:rsidTr="00EF103A">
        <w:trPr>
          <w:trHeight w:val="300"/>
        </w:trPr>
        <w:tc>
          <w:tcPr>
            <w:tcW w:w="6300" w:type="dxa"/>
          </w:tcPr>
          <w:p w:rsidR="0097232D" w:rsidRDefault="0097232D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97232D" w:rsidRDefault="0097232D" w:rsidP="00EF103A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7232D" w:rsidRPr="0097232D" w:rsidRDefault="0097232D" w:rsidP="0085263A">
            <w:pPr>
              <w:jc w:val="center"/>
              <w:rPr>
                <w:b/>
              </w:rPr>
            </w:pPr>
            <w:r w:rsidRPr="0097232D">
              <w:rPr>
                <w:b/>
                <w:lang w:eastAsia="ko-KR"/>
              </w:rPr>
              <w:t>46,1</w:t>
            </w:r>
          </w:p>
        </w:tc>
        <w:tc>
          <w:tcPr>
            <w:tcW w:w="1231" w:type="dxa"/>
            <w:vAlign w:val="center"/>
          </w:tcPr>
          <w:p w:rsidR="0097232D" w:rsidRPr="0097232D" w:rsidRDefault="0097232D" w:rsidP="0085263A">
            <w:pPr>
              <w:jc w:val="center"/>
              <w:rPr>
                <w:b/>
              </w:rPr>
            </w:pPr>
            <w:r w:rsidRPr="0097232D">
              <w:rPr>
                <w:b/>
                <w:lang w:eastAsia="ko-KR"/>
              </w:rPr>
              <w:t>46,3</w:t>
            </w:r>
          </w:p>
        </w:tc>
        <w:tc>
          <w:tcPr>
            <w:tcW w:w="976" w:type="dxa"/>
            <w:vAlign w:val="center"/>
          </w:tcPr>
          <w:p w:rsidR="0097232D" w:rsidRPr="0097232D" w:rsidRDefault="0097232D" w:rsidP="0085263A">
            <w:pPr>
              <w:jc w:val="center"/>
              <w:rPr>
                <w:b/>
              </w:rPr>
            </w:pPr>
            <w:r w:rsidRPr="0097232D">
              <w:rPr>
                <w:b/>
                <w:lang w:eastAsia="ko-KR"/>
              </w:rPr>
              <w:t>47,6</w:t>
            </w:r>
          </w:p>
        </w:tc>
      </w:tr>
    </w:tbl>
    <w:p w:rsidR="0001528D" w:rsidRDefault="0001528D">
      <w:pPr>
        <w:rPr>
          <w:b/>
          <w:sz w:val="22"/>
          <w:szCs w:val="22"/>
        </w:rPr>
      </w:pPr>
    </w:p>
    <w:p w:rsidR="0001528D" w:rsidRPr="004914FC" w:rsidRDefault="0001528D">
      <w:pPr>
        <w:rPr>
          <w:b/>
          <w:sz w:val="22"/>
          <w:szCs w:val="22"/>
        </w:rPr>
      </w:pPr>
    </w:p>
    <w:sectPr w:rsidR="0001528D" w:rsidRPr="004914FC" w:rsidSect="000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3D" w:rsidRDefault="002F1E3D" w:rsidP="004914FC">
      <w:r>
        <w:separator/>
      </w:r>
    </w:p>
  </w:endnote>
  <w:endnote w:type="continuationSeparator" w:id="1">
    <w:p w:rsidR="002F1E3D" w:rsidRDefault="002F1E3D" w:rsidP="0049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3D" w:rsidRDefault="002F1E3D" w:rsidP="004914FC">
      <w:r>
        <w:separator/>
      </w:r>
    </w:p>
  </w:footnote>
  <w:footnote w:type="continuationSeparator" w:id="1">
    <w:p w:rsidR="002F1E3D" w:rsidRDefault="002F1E3D" w:rsidP="0049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755"/>
    <w:rsid w:val="0001528D"/>
    <w:rsid w:val="00053633"/>
    <w:rsid w:val="0005729F"/>
    <w:rsid w:val="00062405"/>
    <w:rsid w:val="000B1160"/>
    <w:rsid w:val="001B0876"/>
    <w:rsid w:val="002638EB"/>
    <w:rsid w:val="002954C5"/>
    <w:rsid w:val="002B5EDD"/>
    <w:rsid w:val="002D20B6"/>
    <w:rsid w:val="002F0F1F"/>
    <w:rsid w:val="002F1E3D"/>
    <w:rsid w:val="00346BE5"/>
    <w:rsid w:val="003C2541"/>
    <w:rsid w:val="00417D11"/>
    <w:rsid w:val="004914FC"/>
    <w:rsid w:val="004C1F3D"/>
    <w:rsid w:val="00507E68"/>
    <w:rsid w:val="00625459"/>
    <w:rsid w:val="006723BA"/>
    <w:rsid w:val="007004D1"/>
    <w:rsid w:val="00714D45"/>
    <w:rsid w:val="007214B9"/>
    <w:rsid w:val="00763FF9"/>
    <w:rsid w:val="007802B1"/>
    <w:rsid w:val="007D5CDF"/>
    <w:rsid w:val="008042EA"/>
    <w:rsid w:val="0085263A"/>
    <w:rsid w:val="008E3777"/>
    <w:rsid w:val="008F7BDE"/>
    <w:rsid w:val="009345BB"/>
    <w:rsid w:val="009546B4"/>
    <w:rsid w:val="009714B3"/>
    <w:rsid w:val="0097232D"/>
    <w:rsid w:val="009D39A9"/>
    <w:rsid w:val="009E20CE"/>
    <w:rsid w:val="009E540B"/>
    <w:rsid w:val="00A6636B"/>
    <w:rsid w:val="00AF3521"/>
    <w:rsid w:val="00B23060"/>
    <w:rsid w:val="00BA0FAA"/>
    <w:rsid w:val="00C21FEC"/>
    <w:rsid w:val="00C35E9B"/>
    <w:rsid w:val="00C42F9C"/>
    <w:rsid w:val="00C953F7"/>
    <w:rsid w:val="00CC163B"/>
    <w:rsid w:val="00CC6BEC"/>
    <w:rsid w:val="00CE58A6"/>
    <w:rsid w:val="00CF534B"/>
    <w:rsid w:val="00D25E97"/>
    <w:rsid w:val="00D64191"/>
    <w:rsid w:val="00D85D3B"/>
    <w:rsid w:val="00DE06A2"/>
    <w:rsid w:val="00E57755"/>
    <w:rsid w:val="00EA0A3E"/>
    <w:rsid w:val="00EF103A"/>
    <w:rsid w:val="00F41BA4"/>
    <w:rsid w:val="00F7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5BB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45B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34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5BB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4D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E577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link w:val="a5"/>
    <w:semiHidden/>
    <w:locked/>
    <w:rsid w:val="00E57755"/>
    <w:rPr>
      <w:lang w:eastAsia="ru-RU"/>
    </w:rPr>
  </w:style>
  <w:style w:type="paragraph" w:styleId="a5">
    <w:name w:val="Body Text"/>
    <w:aliases w:val="Знак6"/>
    <w:basedOn w:val="a"/>
    <w:link w:val="a4"/>
    <w:semiHidden/>
    <w:unhideWhenUsed/>
    <w:rsid w:val="00E5775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4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45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5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45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91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91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4914F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4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4D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E57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link w:val="a5"/>
    <w:semiHidden/>
    <w:locked/>
    <w:rsid w:val="00E57755"/>
    <w:rPr>
      <w:lang w:eastAsia="ru-RU"/>
    </w:rPr>
  </w:style>
  <w:style w:type="paragraph" w:styleId="a5">
    <w:name w:val="Body Text"/>
    <w:aliases w:val="Знак6"/>
    <w:basedOn w:val="a"/>
    <w:link w:val="a4"/>
    <w:semiHidden/>
    <w:unhideWhenUsed/>
    <w:rsid w:val="00E5775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15A6-475D-40FA-8BEC-3968880E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9673</Words>
  <Characters>55138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ахобух1</dc:creator>
  <cp:lastModifiedBy>1</cp:lastModifiedBy>
  <cp:revision>14</cp:revision>
  <cp:lastPrinted>2019-12-27T05:32:00Z</cp:lastPrinted>
  <dcterms:created xsi:type="dcterms:W3CDTF">2019-12-19T04:21:00Z</dcterms:created>
  <dcterms:modified xsi:type="dcterms:W3CDTF">2020-01-04T04:18:00Z</dcterms:modified>
</cp:coreProperties>
</file>