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AE771C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AE771C" w:rsidRDefault="00AE771C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                               </w:t>
      </w:r>
    </w:p>
    <w:p w:rsidR="00425401" w:rsidRDefault="009772E3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16</w:t>
      </w:r>
      <w:r w:rsidR="00AE771C">
        <w:rPr>
          <w:rFonts w:ascii="Times New Roman" w:hAnsi="Times New Roman"/>
          <w:bCs/>
        </w:rPr>
        <w:t>.04.2021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 w:rsidR="00AE771C">
        <w:rPr>
          <w:rFonts w:ascii="Times New Roman" w:hAnsi="Times New Roman"/>
          <w:bCs/>
        </w:rPr>
        <w:t>34</w:t>
      </w:r>
      <w:r w:rsidR="00425401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  <w:u w:val="single"/>
        </w:rPr>
        <w:t xml:space="preserve"> 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депутатов Кислинского сельсовета от 01.07.2016 года №30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 xml:space="preserve">в </w:t>
      </w:r>
      <w:r w:rsidR="00970413">
        <w:rPr>
          <w:rFonts w:ascii="Times New Roman" w:hAnsi="Times New Roman"/>
          <w:szCs w:val="28"/>
        </w:rPr>
        <w:t xml:space="preserve">пределах средств фонда оплаты труда.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5E5570" w:rsidRDefault="00AE771C" w:rsidP="0092681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</w:t>
      </w:r>
      <w:r w:rsidR="005E5570" w:rsidRPr="005E5570">
        <w:rPr>
          <w:rFonts w:ascii="Times New Roman" w:hAnsi="Times New Roman"/>
          <w:szCs w:val="28"/>
        </w:rPr>
        <w:t xml:space="preserve">редседателя 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Совета депутатов   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Галиулина Р.Х.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5C" w:rsidRDefault="007A5F5C">
      <w:r>
        <w:separator/>
      </w:r>
    </w:p>
  </w:endnote>
  <w:endnote w:type="continuationSeparator" w:id="1">
    <w:p w:rsidR="007A5F5C" w:rsidRDefault="007A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5C" w:rsidRDefault="007A5F5C">
      <w:r>
        <w:separator/>
      </w:r>
    </w:p>
  </w:footnote>
  <w:footnote w:type="continuationSeparator" w:id="1">
    <w:p w:rsidR="007A5F5C" w:rsidRDefault="007A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DA5268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A5F5C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E771C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5268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55639"/>
    <w:rsid w:val="00F62FFA"/>
    <w:rsid w:val="00F910DE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35</cp:revision>
  <cp:lastPrinted>2019-12-16T11:25:00Z</cp:lastPrinted>
  <dcterms:created xsi:type="dcterms:W3CDTF">2016-12-22T08:08:00Z</dcterms:created>
  <dcterms:modified xsi:type="dcterms:W3CDTF">2021-04-12T07:16:00Z</dcterms:modified>
</cp:coreProperties>
</file>