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4E" w:rsidRDefault="00FC784E" w:rsidP="00FC784E">
      <w:pPr>
        <w:pStyle w:val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8000" cy="596900"/>
            <wp:effectExtent l="19050" t="0" r="635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4E" w:rsidRDefault="00FC784E" w:rsidP="00FC784E">
      <w:pPr>
        <w:pStyle w:val="3"/>
        <w:jc w:val="center"/>
        <w:rPr>
          <w:b/>
          <w:sz w:val="28"/>
          <w:szCs w:val="28"/>
        </w:rPr>
      </w:pPr>
    </w:p>
    <w:p w:rsidR="00FC784E" w:rsidRDefault="00FC784E" w:rsidP="00FC7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C784E" w:rsidRDefault="00FC784E" w:rsidP="00FC7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FC784E" w:rsidRDefault="00FC784E" w:rsidP="00FC7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C784E" w:rsidRDefault="00FC784E" w:rsidP="00FC78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FC784E" w:rsidTr="00FC784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C784E" w:rsidRDefault="00A61977" w:rsidP="008306F0">
            <w:pPr>
              <w:ind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C784E"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 w:rsidR="006547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7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с. Кисла                                         </w:t>
            </w:r>
            <w:r w:rsidR="00654716" w:rsidRPr="00A61977">
              <w:rPr>
                <w:rFonts w:ascii="Times New Roman" w:eastAsia="Times New Roman" w:hAnsi="Times New Roman" w:cs="Times New Roman"/>
                <w:sz w:val="28"/>
                <w:szCs w:val="28"/>
              </w:rPr>
              <w:t>№92</w:t>
            </w:r>
            <w:r w:rsidR="00FC784E" w:rsidRPr="00A61977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414115" w:rsidRDefault="00414115" w:rsidP="006D4E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4115" w:rsidRPr="00646545" w:rsidRDefault="00414115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6D4E8F" w:rsidRPr="00646545" w:rsidRDefault="00F81EA6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077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Кислинский</w:t>
      </w:r>
      <w:r w:rsidR="007F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6B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65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B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65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0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081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15.11.2019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7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муниципального образования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r w:rsidR="007F65B6"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4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6547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после его обнародования.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20" w:rsidRPr="00A61977" w:rsidRDefault="00A61977" w:rsidP="002B0620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2B0620" w:rsidRPr="00F81E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</w:t>
      </w:r>
      <w:r w:rsidRPr="00A619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1977">
        <w:rPr>
          <w:rFonts w:ascii="Times New Roman" w:hAnsi="Times New Roman" w:cs="Times New Roman"/>
          <w:sz w:val="28"/>
          <w:szCs w:val="28"/>
        </w:rPr>
        <w:t xml:space="preserve"> </w:t>
      </w:r>
      <w:r w:rsidR="002B0620" w:rsidRPr="00F81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В.Л. Абрамов</w:t>
      </w:r>
    </w:p>
    <w:p w:rsidR="002B0620" w:rsidRPr="00402D1B" w:rsidRDefault="002B0620" w:rsidP="002B0620">
      <w:pPr>
        <w:tabs>
          <w:tab w:val="left" w:pos="1755"/>
        </w:tabs>
        <w:jc w:val="center"/>
        <w:rPr>
          <w:sz w:val="28"/>
          <w:szCs w:val="28"/>
        </w:rPr>
      </w:pPr>
      <w:bookmarkStart w:id="0" w:name="_GoBack"/>
      <w:bookmarkEnd w:id="0"/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D4E8F" w:rsidRDefault="00760DF2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0DF2" w:rsidRPr="00646545" w:rsidRDefault="00077408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Кислинский 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6D4E8F" w:rsidRDefault="00F90539" w:rsidP="0009593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1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1.11.2022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r w:rsidR="006D4E8F" w:rsidRP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61977" w:rsidRP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414115" w:rsidRP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81EA6" w:rsidRPr="00646545" w:rsidRDefault="00F81EA6" w:rsidP="00F81EA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6D4E8F" w:rsidRPr="00F81EA6" w:rsidRDefault="00760DF2" w:rsidP="00F81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07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Кислинский</w:t>
      </w:r>
      <w:r w:rsidR="005F4C5A" w:rsidRPr="00FE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="006B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A6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B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A6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F2" w:rsidRDefault="00760DF2" w:rsidP="00760DF2">
      <w:pPr>
        <w:pStyle w:val="a8"/>
        <w:rPr>
          <w:sz w:val="28"/>
        </w:rPr>
      </w:pPr>
      <w:r>
        <w:rPr>
          <w:b/>
          <w:bCs/>
          <w:sz w:val="28"/>
        </w:rPr>
        <w:t>Основные направления бюджетной политики.</w:t>
      </w:r>
    </w:p>
    <w:p w:rsidR="00760DF2" w:rsidRDefault="00760DF2" w:rsidP="00760DF2">
      <w:pPr>
        <w:pStyle w:val="a8"/>
        <w:rPr>
          <w:sz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потенциала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Сбалансированность и устойчивость бюджетной системы.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программно-целевых методов управления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целей муниципальной политики администрации </w:t>
      </w:r>
      <w:r w:rsidR="00257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прогнозом социаль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основой для бюджетного планирования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муниципальные программы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основным механизмом бюджетного планирования.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непрограммные направления деятельности  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финансово-экономически обоснованы, их удельный вес в бюджете не значителен.</w:t>
      </w:r>
    </w:p>
    <w:p w:rsidR="006D4E8F" w:rsidRPr="00646545" w:rsidRDefault="006B125B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размера муниципального долга администрации </w:t>
      </w:r>
      <w:r w:rsidR="004A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Кислинского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бюджета поселения с учетом требований бюджетного законодательства.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Совершенствование налоговой политики</w:t>
      </w:r>
    </w:p>
    <w:p w:rsidR="006D4E8F" w:rsidRPr="000C1FE3" w:rsidRDefault="006D4E8F" w:rsidP="006D4E8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Кислинского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инвестиционной деятельности, повышение предпринимательской активности, </w:t>
      </w:r>
      <w:r w:rsidRPr="0064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льгот, а также приняты меры по отмене при их неэффективности.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контроля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доходов бюджета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недоимки.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Приоритеты бюджетных расходов</w:t>
      </w: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условий жизни населения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6D4E8F" w:rsidRPr="00646545" w:rsidRDefault="006D4E8F" w:rsidP="006D4E8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Повышение эффективности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 структуры бюджетных расходов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муниципальной политики в сфере соц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4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средств продолжится применение «бюджетных правил», которые предусматривались при формировании бюджета на 20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06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5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бюджета поселения на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обслуживание муниципального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ассигнований дорожного фонда.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муниципальных учреждений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(ограничение фонда оплаты труда прочего персонала и т.д.), реорганизации неэффект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муниципальных учреждений администрации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6D4E8F" w:rsidRPr="00646545" w:rsidRDefault="006D4E8F" w:rsidP="006D4E8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202</w:t>
      </w:r>
      <w:r w:rsidR="00A6197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2025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обязательств ограниченного срока действия и измен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контингента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получателей,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отраслях социальной сферы администрации 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их эффективности, оптимизацию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муниципальных учреждений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</w:t>
      </w:r>
      <w:r w:rsidR="004502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 местного самоуправления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нителем муниципальных программ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включены в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администрации 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Развитие межбюджетных отношений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качественного бюджетного процесса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местного самоуправления администрации</w:t>
      </w:r>
      <w:r w:rsidR="00077408" w:rsidRP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Кислинского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принятие сбалансиров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анного бюджета поселения на 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10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D610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в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1 января 202</w:t>
      </w:r>
      <w:r w:rsidR="00D610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 социально-экономического развития. 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Повышение прозрачности</w:t>
      </w: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открытости бюджетного процесса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размещаться и обновляться брошюра «Бюджет для граждан».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необходимо также регулярно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Развитие и повышение эффективности</w:t>
      </w: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финансового контроля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</w:t>
      </w:r>
      <w:r w:rsidR="0050630A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14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8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646545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развития в этой сфере станут разграничение и уточнение полномочий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14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D4E8F" w:rsidRPr="00646545" w:rsidRDefault="0050630A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77408" w:rsidRP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санкционирования</w:t>
      </w:r>
      <w:r w:rsidR="00D369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муниципальных программ администрации </w:t>
      </w:r>
      <w:r w:rsidR="000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этой работы – организация действенного, компетентного и всеобъемлющего контроля за эффективным использованием бюджетных средств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повышения качества управления муниципальными финансами и результат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муниципальных программ администрации </w:t>
      </w:r>
      <w:r w:rsidR="006B1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/>
    <w:p w:rsidR="00EB5E38" w:rsidRDefault="00EB5E38"/>
    <w:sectPr w:rsidR="00EB5E38" w:rsidSect="00646545">
      <w:footerReference w:type="even" r:id="rId9"/>
      <w:footerReference w:type="default" r:id="rId10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F1" w:rsidRDefault="006139F1">
      <w:pPr>
        <w:spacing w:after="0" w:line="240" w:lineRule="auto"/>
      </w:pPr>
      <w:r>
        <w:separator/>
      </w:r>
    </w:p>
  </w:endnote>
  <w:endnote w:type="continuationSeparator" w:id="1">
    <w:p w:rsidR="006139F1" w:rsidRDefault="0061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D" w:rsidRDefault="005D65B8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6139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147623"/>
    </w:sdtPr>
    <w:sdtContent>
      <w:p w:rsidR="00646545" w:rsidRDefault="005D65B8">
        <w:pPr>
          <w:pStyle w:val="a3"/>
          <w:jc w:val="right"/>
        </w:pPr>
        <w:r>
          <w:fldChar w:fldCharType="begin"/>
        </w:r>
        <w:r w:rsidR="006D4E8F">
          <w:instrText>PAGE   \* MERGEFORMAT</w:instrText>
        </w:r>
        <w:r>
          <w:fldChar w:fldCharType="separate"/>
        </w:r>
        <w:r w:rsidR="00D61027">
          <w:rPr>
            <w:noProof/>
          </w:rPr>
          <w:t>1</w:t>
        </w:r>
        <w:r>
          <w:fldChar w:fldCharType="end"/>
        </w:r>
      </w:p>
    </w:sdtContent>
  </w:sdt>
  <w:p w:rsidR="00807C0D" w:rsidRPr="00E40F92" w:rsidRDefault="006139F1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F1" w:rsidRDefault="006139F1">
      <w:pPr>
        <w:spacing w:after="0" w:line="240" w:lineRule="auto"/>
      </w:pPr>
      <w:r>
        <w:separator/>
      </w:r>
    </w:p>
  </w:footnote>
  <w:footnote w:type="continuationSeparator" w:id="1">
    <w:p w:rsidR="006139F1" w:rsidRDefault="0061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9D0"/>
    <w:rsid w:val="00066C13"/>
    <w:rsid w:val="00077408"/>
    <w:rsid w:val="00095939"/>
    <w:rsid w:val="000C1FE3"/>
    <w:rsid w:val="00110294"/>
    <w:rsid w:val="001A4ED7"/>
    <w:rsid w:val="001A5401"/>
    <w:rsid w:val="002578B1"/>
    <w:rsid w:val="002615A4"/>
    <w:rsid w:val="002B0620"/>
    <w:rsid w:val="003149ED"/>
    <w:rsid w:val="003876E4"/>
    <w:rsid w:val="00390447"/>
    <w:rsid w:val="00407081"/>
    <w:rsid w:val="00414115"/>
    <w:rsid w:val="0042228B"/>
    <w:rsid w:val="00430085"/>
    <w:rsid w:val="004502E8"/>
    <w:rsid w:val="004659C6"/>
    <w:rsid w:val="00481401"/>
    <w:rsid w:val="00495475"/>
    <w:rsid w:val="004A0260"/>
    <w:rsid w:val="004A0E30"/>
    <w:rsid w:val="004C22DC"/>
    <w:rsid w:val="004F668E"/>
    <w:rsid w:val="0050630A"/>
    <w:rsid w:val="00564CDD"/>
    <w:rsid w:val="005919D0"/>
    <w:rsid w:val="00597494"/>
    <w:rsid w:val="005D65B8"/>
    <w:rsid w:val="005F4C5A"/>
    <w:rsid w:val="005F626F"/>
    <w:rsid w:val="006139F1"/>
    <w:rsid w:val="0063657D"/>
    <w:rsid w:val="00643F05"/>
    <w:rsid w:val="00654716"/>
    <w:rsid w:val="006B125B"/>
    <w:rsid w:val="006C5C55"/>
    <w:rsid w:val="006C5E2D"/>
    <w:rsid w:val="006D4E8F"/>
    <w:rsid w:val="00711D87"/>
    <w:rsid w:val="00720348"/>
    <w:rsid w:val="00725219"/>
    <w:rsid w:val="007368E4"/>
    <w:rsid w:val="007553EC"/>
    <w:rsid w:val="00760DF2"/>
    <w:rsid w:val="007A6DCA"/>
    <w:rsid w:val="007B1926"/>
    <w:rsid w:val="007D03B7"/>
    <w:rsid w:val="007F65B6"/>
    <w:rsid w:val="008306F0"/>
    <w:rsid w:val="00A2072D"/>
    <w:rsid w:val="00A261F4"/>
    <w:rsid w:val="00A57FFD"/>
    <w:rsid w:val="00A61977"/>
    <w:rsid w:val="00A64233"/>
    <w:rsid w:val="00AC161D"/>
    <w:rsid w:val="00B66BA6"/>
    <w:rsid w:val="00BF4820"/>
    <w:rsid w:val="00D369F9"/>
    <w:rsid w:val="00D4314F"/>
    <w:rsid w:val="00D61027"/>
    <w:rsid w:val="00DA772F"/>
    <w:rsid w:val="00E04E2F"/>
    <w:rsid w:val="00E379BB"/>
    <w:rsid w:val="00E45716"/>
    <w:rsid w:val="00E938CA"/>
    <w:rsid w:val="00EB5E38"/>
    <w:rsid w:val="00ED73A3"/>
    <w:rsid w:val="00EE38BA"/>
    <w:rsid w:val="00F40739"/>
    <w:rsid w:val="00F81EA6"/>
    <w:rsid w:val="00F90539"/>
    <w:rsid w:val="00FC784E"/>
    <w:rsid w:val="00FE4297"/>
    <w:rsid w:val="00F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7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78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2018-11-15T09:23:00Z</cp:lastPrinted>
  <dcterms:created xsi:type="dcterms:W3CDTF">2021-11-09T10:59:00Z</dcterms:created>
  <dcterms:modified xsi:type="dcterms:W3CDTF">2022-11-11T07:33:00Z</dcterms:modified>
</cp:coreProperties>
</file>