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AB4384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18.11</w:t>
      </w:r>
      <w:r w:rsidR="00C32D2C">
        <w:rPr>
          <w:sz w:val="28"/>
          <w:szCs w:val="28"/>
        </w:rPr>
        <w:t>.2022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№94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665ECD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жилому дому</w:t>
      </w:r>
      <w:r w:rsidR="00C92A20">
        <w:rPr>
          <w:rFonts w:eastAsia="Calibri"/>
          <w:b/>
          <w:sz w:val="28"/>
          <w:szCs w:val="28"/>
        </w:rPr>
        <w:t xml:space="preserve"> по адресу: Оренбургская область, </w:t>
      </w:r>
      <w:proofErr w:type="spellStart"/>
      <w:r w:rsidR="00C92A20">
        <w:rPr>
          <w:rFonts w:eastAsia="Calibri"/>
          <w:b/>
          <w:sz w:val="28"/>
          <w:szCs w:val="28"/>
        </w:rPr>
        <w:t>Асекеевски</w:t>
      </w:r>
      <w:r w:rsidR="00AB4384">
        <w:rPr>
          <w:rFonts w:eastAsia="Calibri"/>
          <w:b/>
          <w:sz w:val="28"/>
          <w:szCs w:val="28"/>
        </w:rPr>
        <w:t>й</w:t>
      </w:r>
      <w:proofErr w:type="spellEnd"/>
      <w:r w:rsidR="00AB4384">
        <w:rPr>
          <w:rFonts w:eastAsia="Calibri"/>
          <w:b/>
          <w:sz w:val="28"/>
          <w:szCs w:val="28"/>
        </w:rPr>
        <w:t xml:space="preserve"> район, </w:t>
      </w:r>
      <w:proofErr w:type="gramStart"/>
      <w:r w:rsidR="00AB4384">
        <w:rPr>
          <w:rFonts w:eastAsia="Calibri"/>
          <w:b/>
          <w:sz w:val="28"/>
          <w:szCs w:val="28"/>
        </w:rPr>
        <w:t>с</w:t>
      </w:r>
      <w:proofErr w:type="gramEnd"/>
      <w:r w:rsidR="00AB4384">
        <w:rPr>
          <w:rFonts w:eastAsia="Calibri"/>
          <w:b/>
          <w:sz w:val="28"/>
          <w:szCs w:val="28"/>
        </w:rPr>
        <w:t xml:space="preserve">. Кисла, </w:t>
      </w:r>
      <w:proofErr w:type="gramStart"/>
      <w:r w:rsidR="00AB4384">
        <w:rPr>
          <w:rFonts w:eastAsia="Calibri"/>
          <w:b/>
          <w:sz w:val="28"/>
          <w:szCs w:val="28"/>
        </w:rPr>
        <w:t>улица</w:t>
      </w:r>
      <w:proofErr w:type="gramEnd"/>
      <w:r w:rsidR="00AB4384">
        <w:rPr>
          <w:rFonts w:eastAsia="Calibri"/>
          <w:b/>
          <w:sz w:val="28"/>
          <w:szCs w:val="28"/>
        </w:rPr>
        <w:t xml:space="preserve"> Центральная</w:t>
      </w:r>
      <w:r w:rsidR="00C0662E">
        <w:rPr>
          <w:rFonts w:eastAsia="Calibri"/>
          <w:b/>
          <w:sz w:val="28"/>
          <w:szCs w:val="28"/>
        </w:rPr>
        <w:t>,</w:t>
      </w:r>
      <w:r w:rsidR="00AB4384">
        <w:rPr>
          <w:rFonts w:eastAsia="Calibri"/>
          <w:b/>
          <w:sz w:val="28"/>
          <w:szCs w:val="28"/>
        </w:rPr>
        <w:t xml:space="preserve"> дом 9</w:t>
      </w:r>
      <w:r w:rsidR="00C92A20">
        <w:rPr>
          <w:rFonts w:eastAsia="Calibri"/>
          <w:b/>
          <w:sz w:val="28"/>
          <w:szCs w:val="28"/>
        </w:rPr>
        <w:t xml:space="preserve"> 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AB4384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665ECD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1.Жилому дому</w:t>
      </w:r>
      <w:r w:rsidR="005D17A9">
        <w:rPr>
          <w:lang w:val="ru-RU"/>
        </w:rPr>
        <w:t>, общей площадью</w:t>
      </w:r>
      <w:r w:rsidR="00A61233">
        <w:rPr>
          <w:lang w:val="ru-RU"/>
        </w:rPr>
        <w:t xml:space="preserve"> 63,0</w:t>
      </w:r>
      <w:bookmarkStart w:id="0" w:name="_GoBack"/>
      <w:bookmarkEnd w:id="0"/>
      <w:r w:rsidR="00C92A20">
        <w:rPr>
          <w:lang w:val="ru-RU"/>
        </w:rPr>
        <w:t xml:space="preserve"> кв. м.</w:t>
      </w:r>
      <w:r>
        <w:rPr>
          <w:lang w:val="ru-RU"/>
        </w:rPr>
        <w:t>,   расположенному</w:t>
      </w:r>
      <w:r w:rsidR="005D17A9">
        <w:rPr>
          <w:lang w:val="ru-RU"/>
        </w:rPr>
        <w:t xml:space="preserve"> в селе </w:t>
      </w:r>
      <w:proofErr w:type="gramStart"/>
      <w:r w:rsidR="005D17A9">
        <w:rPr>
          <w:lang w:val="ru-RU"/>
        </w:rPr>
        <w:t>Кисла</w:t>
      </w:r>
      <w:proofErr w:type="gramEnd"/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 w:rsidR="00C92A20"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 w:rsidR="00AB4384">
        <w:rPr>
          <w:lang w:val="ru-RU"/>
        </w:rPr>
        <w:t>совет, село Кисла, улица Центральная, дом 9</w:t>
      </w:r>
      <w:r>
        <w:rPr>
          <w:lang w:val="ru-RU"/>
        </w:rPr>
        <w:t xml:space="preserve"> </w:t>
      </w:r>
      <w:r w:rsidR="005D17A9">
        <w:rPr>
          <w:lang w:val="ru-RU"/>
        </w:rPr>
        <w:t>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56814" w:rsidRPr="00F56E3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                                                         </w:t>
      </w:r>
      <w:r w:rsidR="00C92A20">
        <w:rPr>
          <w:lang w:val="ru-RU"/>
        </w:rPr>
        <w:t xml:space="preserve">             </w:t>
      </w:r>
      <w:r>
        <w:rPr>
          <w:lang w:val="ru-RU"/>
        </w:rPr>
        <w:t xml:space="preserve"> В.Л. Абрамов</w:t>
      </w:r>
    </w:p>
    <w:p w:rsidR="00F56E34" w:rsidRP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85" w:rsidRDefault="00D93985" w:rsidP="008B2FF8">
      <w:r>
        <w:separator/>
      </w:r>
    </w:p>
  </w:endnote>
  <w:endnote w:type="continuationSeparator" w:id="0">
    <w:p w:rsidR="00D93985" w:rsidRDefault="00D93985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85" w:rsidRDefault="00D93985" w:rsidP="008B2FF8">
      <w:r>
        <w:separator/>
      </w:r>
    </w:p>
  </w:footnote>
  <w:footnote w:type="continuationSeparator" w:id="0">
    <w:p w:rsidR="00D93985" w:rsidRDefault="00D93985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3208"/>
    <w:rsid w:val="001C4417"/>
    <w:rsid w:val="0025504E"/>
    <w:rsid w:val="00342308"/>
    <w:rsid w:val="00375797"/>
    <w:rsid w:val="00446C51"/>
    <w:rsid w:val="00447802"/>
    <w:rsid w:val="004E5D76"/>
    <w:rsid w:val="004F4801"/>
    <w:rsid w:val="005D17A9"/>
    <w:rsid w:val="00665ECD"/>
    <w:rsid w:val="006A6867"/>
    <w:rsid w:val="0079407F"/>
    <w:rsid w:val="00804660"/>
    <w:rsid w:val="00850D95"/>
    <w:rsid w:val="008656E8"/>
    <w:rsid w:val="0088047A"/>
    <w:rsid w:val="008B2FF8"/>
    <w:rsid w:val="008C7637"/>
    <w:rsid w:val="008D5980"/>
    <w:rsid w:val="0094256E"/>
    <w:rsid w:val="00A61233"/>
    <w:rsid w:val="00A63F60"/>
    <w:rsid w:val="00AB4384"/>
    <w:rsid w:val="00AE32F6"/>
    <w:rsid w:val="00B352C3"/>
    <w:rsid w:val="00B51133"/>
    <w:rsid w:val="00B56814"/>
    <w:rsid w:val="00B649A8"/>
    <w:rsid w:val="00B818FA"/>
    <w:rsid w:val="00C0662E"/>
    <w:rsid w:val="00C32D2C"/>
    <w:rsid w:val="00C43886"/>
    <w:rsid w:val="00C84688"/>
    <w:rsid w:val="00C92A20"/>
    <w:rsid w:val="00CA00C9"/>
    <w:rsid w:val="00CB109F"/>
    <w:rsid w:val="00CB4A08"/>
    <w:rsid w:val="00D325F1"/>
    <w:rsid w:val="00D51315"/>
    <w:rsid w:val="00D93985"/>
    <w:rsid w:val="00DC74F7"/>
    <w:rsid w:val="00DE64AA"/>
    <w:rsid w:val="00E3058A"/>
    <w:rsid w:val="00F30CB5"/>
    <w:rsid w:val="00F56E34"/>
    <w:rsid w:val="00F742B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B5FE-968E-404E-8464-2FFBD76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28</cp:revision>
  <cp:lastPrinted>2022-11-18T04:49:00Z</cp:lastPrinted>
  <dcterms:created xsi:type="dcterms:W3CDTF">2022-08-02T07:11:00Z</dcterms:created>
  <dcterms:modified xsi:type="dcterms:W3CDTF">2022-11-18T04:50:00Z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