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13" w:rsidRPr="0034696B" w:rsidRDefault="00A87F13" w:rsidP="00D6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C1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C1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C1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C1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1015" cy="61214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BD" w:rsidRP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809BD">
        <w:rPr>
          <w:rFonts w:ascii="Times New Roman" w:hAnsi="Times New Roman" w:cs="Times New Roman"/>
          <w:sz w:val="28"/>
          <w:szCs w:val="28"/>
        </w:rPr>
        <w:t>СОВЕТ     ДЕПУТАТОВ</w:t>
      </w:r>
    </w:p>
    <w:p w:rsidR="00B809BD" w:rsidRP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809BD">
        <w:rPr>
          <w:rFonts w:ascii="Times New Roman" w:hAnsi="Times New Roman" w:cs="Times New Roman"/>
          <w:sz w:val="28"/>
          <w:szCs w:val="28"/>
        </w:rPr>
        <w:t>МУНИЦИПАЛЬНОГО   ОБРАЗОВАНИЯ    КИСЛИНСКИЙ СЕЛЬСОВЕТ</w:t>
      </w:r>
    </w:p>
    <w:p w:rsidR="00B809BD" w:rsidRP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809BD">
        <w:rPr>
          <w:rFonts w:ascii="Times New Roman" w:hAnsi="Times New Roman" w:cs="Times New Roman"/>
          <w:sz w:val="28"/>
          <w:szCs w:val="28"/>
        </w:rPr>
        <w:t>АСЕКЕЕВСКОГО РАЙОНА    ОРЕНБУРГСКОЙ ОБЛАСТИ</w:t>
      </w:r>
    </w:p>
    <w:p w:rsidR="00B809BD" w:rsidRP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B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809BD" w:rsidRPr="00B809BD" w:rsidRDefault="00B809BD" w:rsidP="00B809BD">
      <w:pPr>
        <w:widowControl w:val="0"/>
        <w:tabs>
          <w:tab w:val="left" w:pos="555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809BD">
        <w:rPr>
          <w:rFonts w:ascii="Times New Roman" w:hAnsi="Times New Roman" w:cs="Times New Roman"/>
          <w:sz w:val="28"/>
          <w:szCs w:val="28"/>
        </w:rPr>
        <w:t>РЕШЕНИЕ</w:t>
      </w:r>
    </w:p>
    <w:p w:rsidR="00B809BD" w:rsidRPr="00B809BD" w:rsidRDefault="00DE467C" w:rsidP="00B809BD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B809BD" w:rsidRPr="00B809BD">
        <w:rPr>
          <w:rFonts w:ascii="Times New Roman" w:hAnsi="Times New Roman" w:cs="Times New Roman"/>
          <w:sz w:val="28"/>
          <w:szCs w:val="28"/>
        </w:rPr>
        <w:t xml:space="preserve">2024                                                                           </w:t>
      </w:r>
      <w:r w:rsidR="00D97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9BD" w:rsidRPr="00B809BD">
        <w:rPr>
          <w:rFonts w:ascii="Times New Roman" w:hAnsi="Times New Roman" w:cs="Times New Roman"/>
          <w:sz w:val="28"/>
          <w:szCs w:val="28"/>
        </w:rPr>
        <w:t>№</w:t>
      </w:r>
      <w:r w:rsidR="00D97E6E">
        <w:rPr>
          <w:rFonts w:ascii="Times New Roman" w:hAnsi="Times New Roman" w:cs="Times New Roman"/>
          <w:sz w:val="28"/>
          <w:szCs w:val="28"/>
        </w:rPr>
        <w:t>118</w:t>
      </w:r>
    </w:p>
    <w:p w:rsidR="00351EC1" w:rsidRPr="00B809BD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C1" w:rsidRDefault="00351EC1" w:rsidP="00B87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E25" w:rsidRPr="0088491B" w:rsidRDefault="00B87E25" w:rsidP="00B87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849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="00A87F13" w:rsidRPr="008849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88491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B87E25" w:rsidRPr="0034696B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B87E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4696B">
        <w:rPr>
          <w:rFonts w:ascii="Times New Roman" w:hAnsi="Times New Roman" w:cs="Times New Roman"/>
          <w:sz w:val="24"/>
          <w:szCs w:val="24"/>
        </w:rPr>
        <w:t xml:space="preserve">Рассмотрев проект  </w:t>
      </w:r>
      <w:r w:rsidR="00A87F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руководствуясь 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</w:t>
      </w:r>
      <w:r w:rsidR="00A87F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101-ФЗ «Об обороте земель сельскохозяйственного назначени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я»,</w:t>
      </w:r>
      <w:proofErr w:type="gram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Уставом муниципального образования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Асекеевского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Оренбургской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Совет депутатов муниципального образования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Асекеевского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Оренбургской области </w:t>
      </w:r>
    </w:p>
    <w:p w:rsidR="00B87E25" w:rsidRPr="0034696B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D6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9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87F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оложени</w:t>
      </w:r>
      <w:r w:rsidR="00152A0C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160DBF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(прилагается).</w:t>
      </w:r>
    </w:p>
    <w:p w:rsidR="00A87F13" w:rsidRPr="00A87F13" w:rsidRDefault="00B87E25" w:rsidP="00A87F13">
      <w:pPr>
        <w:pStyle w:val="a8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F13">
        <w:rPr>
          <w:rFonts w:ascii="Times New Roman" w:hAnsi="Times New Roman" w:cs="Times New Roman"/>
          <w:sz w:val="24"/>
          <w:szCs w:val="24"/>
        </w:rPr>
        <w:t xml:space="preserve">   2. Направить </w:t>
      </w:r>
      <w:r w:rsidR="00A87F13" w:rsidRPr="00A87F13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A8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F13" w:rsidRPr="00A87F13">
        <w:rPr>
          <w:rFonts w:ascii="Times New Roman" w:hAnsi="Times New Roman" w:cs="Times New Roman"/>
          <w:sz w:val="24"/>
          <w:szCs w:val="24"/>
        </w:rPr>
        <w:t>исполняющ</w:t>
      </w:r>
      <w:r w:rsidR="00351EC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351EC1">
        <w:rPr>
          <w:rFonts w:ascii="Times New Roman" w:hAnsi="Times New Roman" w:cs="Times New Roman"/>
          <w:sz w:val="24"/>
          <w:szCs w:val="24"/>
        </w:rPr>
        <w:t xml:space="preserve"> обязанности муниципального образования </w:t>
      </w:r>
      <w:proofErr w:type="spellStart"/>
      <w:r w:rsidR="00BB42D7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BB42D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51EC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351EC1">
        <w:rPr>
          <w:rFonts w:ascii="Times New Roman" w:hAnsi="Times New Roman" w:cs="Times New Roman"/>
          <w:sz w:val="24"/>
          <w:szCs w:val="24"/>
        </w:rPr>
        <w:t xml:space="preserve"> района Оренбургской</w:t>
      </w:r>
      <w:r w:rsidR="00A87F13" w:rsidRPr="00A87F13">
        <w:rPr>
          <w:rFonts w:ascii="Times New Roman" w:hAnsi="Times New Roman" w:cs="Times New Roman"/>
          <w:sz w:val="24"/>
          <w:szCs w:val="24"/>
        </w:rPr>
        <w:t xml:space="preserve"> области для подписания и обнародования.</w:t>
      </w:r>
    </w:p>
    <w:p w:rsidR="00B87E25" w:rsidRPr="00A87F13" w:rsidRDefault="00A87F13" w:rsidP="00A87F13">
      <w:pPr>
        <w:pStyle w:val="a8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B87E25" w:rsidRPr="00A87F1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6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="00351E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B42D7">
        <w:rPr>
          <w:rFonts w:ascii="Times New Roman" w:hAnsi="Times New Roman" w:cs="Times New Roman"/>
          <w:b/>
          <w:sz w:val="24"/>
          <w:szCs w:val="24"/>
        </w:rPr>
        <w:t xml:space="preserve">                 Р.Х. </w:t>
      </w:r>
      <w:proofErr w:type="spellStart"/>
      <w:r w:rsidR="00BB42D7">
        <w:rPr>
          <w:rFonts w:ascii="Times New Roman" w:hAnsi="Times New Roman" w:cs="Times New Roman"/>
          <w:b/>
          <w:sz w:val="24"/>
          <w:szCs w:val="24"/>
        </w:rPr>
        <w:t>Галиулина</w:t>
      </w:r>
      <w:proofErr w:type="spellEnd"/>
    </w:p>
    <w:p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6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51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69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601DA" w:rsidRPr="0034696B" w:rsidRDefault="00E601DA" w:rsidP="00BF1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4696B" w:rsidRDefault="0034696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Приложение</w:t>
      </w:r>
      <w:r w:rsidR="00D97E6E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№1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к </w:t>
      </w:r>
      <w:r w:rsidR="00A87F13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р</w:t>
      </w:r>
      <w:r w:rsidR="00B87E25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ешению Совета депутатов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</w:p>
    <w:p w:rsidR="00B65579" w:rsidRDefault="004A5906" w:rsidP="00320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392DB4" w:rsidRPr="0027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r w:rsidR="00D97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04.04.2024 №118</w:t>
      </w:r>
      <w:r w:rsidR="00B65579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4696B" w:rsidRPr="0034696B" w:rsidRDefault="0034696B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Положение</w:t>
      </w:r>
    </w:p>
    <w:p w:rsidR="00B65579" w:rsidRDefault="00B65579" w:rsidP="0032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87F13" w:rsidRPr="0034696B" w:rsidRDefault="00A87F13" w:rsidP="0032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A87F13" w:rsidRDefault="00B65579" w:rsidP="00A87F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87F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Общие положения</w:t>
      </w:r>
    </w:p>
    <w:p w:rsidR="00A87F13" w:rsidRPr="00A87F13" w:rsidRDefault="00A87F13" w:rsidP="00A87F13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B65579" w:rsidRPr="00A87F13" w:rsidRDefault="00B65579" w:rsidP="00A87F1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A87F13">
        <w:rPr>
          <w:rFonts w:ascii="Times New Roman" w:eastAsia="Times New Roman" w:hAnsi="Times New Roman" w:cs="Times New Roman"/>
          <w:color w:val="212121"/>
          <w:sz w:val="24"/>
          <w:szCs w:val="24"/>
        </w:rPr>
        <w:t>Настоящее Положение определяет порядок рассмотрения заявок и принятия решений о продаже земельных долей, находящихся</w:t>
      </w:r>
      <w:r w:rsidR="004A5906" w:rsidRPr="00A87F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собственности</w:t>
      </w:r>
      <w:r w:rsidR="00392DB4" w:rsidRPr="00A87F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муниципального образования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</w:rPr>
        <w:t>Кислинский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сельсовет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</w:rPr>
        <w:t>Асекеевского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района Оренбургской </w:t>
      </w:r>
      <w:r w:rsidRPr="00A87F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A87F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A87F13" w:rsidRPr="00A87F13" w:rsidRDefault="00A87F13" w:rsidP="00A87F13">
      <w:pPr>
        <w:pStyle w:val="a5"/>
        <w:shd w:val="clear" w:color="auto" w:fill="FFFFFF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617C0" w:rsidRPr="0034696B" w:rsidRDefault="00B65579" w:rsidP="00A87F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Порядок рассмотрения заявок сельскохозяйственных организаций</w:t>
      </w:r>
    </w:p>
    <w:p w:rsidR="00B65579" w:rsidRDefault="00B65579" w:rsidP="00A8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A87F13" w:rsidRPr="0034696B" w:rsidRDefault="00A87F13" w:rsidP="00D6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</w:t>
      </w:r>
      <w:proofErr w:type="gramStart"/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шести месяцев со дня возникновения права муниципальн</w:t>
      </w:r>
      <w:r w:rsidR="004A59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ой собственности </w:t>
      </w:r>
      <w:r w:rsidR="00392DB4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Асекеевского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Оренбургской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(далее – сельское поселение) на земельную долю а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дминистрация муниципального образования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 </w:t>
      </w:r>
      <w:proofErr w:type="spellStart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Асекеевского</w:t>
      </w:r>
      <w:proofErr w:type="spellEnd"/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Оренбургской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ся также на информационных стендах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расположенных н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территории муниципального образования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 Лица, заинтересованные в приобретении земельной доли, подают заявления (форма заяв</w:t>
      </w:r>
      <w:r w:rsidR="00D617C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 содержится в приложении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администрацию на имя Главы </w:t>
      </w:r>
      <w:r w:rsidR="00392DB4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="00351E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Главе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прилагаются: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6A7520" w:rsidRPr="0034696B" w:rsidRDefault="00B65579" w:rsidP="006A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6A0C1C" w:rsidRPr="0034696B" w:rsidRDefault="00B65579" w:rsidP="006A75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6A0C1C" w:rsidRPr="00346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6A0C1C" w:rsidRPr="0034696B" w:rsidRDefault="006A0C1C" w:rsidP="00D617C0">
      <w:pPr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6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рассмотрения.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Глава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6A7520" w:rsidRPr="0034696B" w:rsidRDefault="00B65579" w:rsidP="00CA4D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 w:rsidR="00B65579" w:rsidRPr="0034696B" w:rsidRDefault="00B65579" w:rsidP="00D617C0">
      <w:pPr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2.7. На основании постановлен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ия администрации </w:t>
      </w:r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B65579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этом администрация вправе заключить договор аренды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591F06"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0.3 процента от кадастровой стоимости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320B3C" w:rsidRPr="0034696B" w:rsidRDefault="00320B3C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57836" w:rsidRDefault="00B65579" w:rsidP="00A578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4696B" w:rsidRDefault="0034696B" w:rsidP="00320B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Приложение</w:t>
      </w:r>
      <w:r w:rsidR="00D97E6E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№2</w:t>
      </w:r>
      <w:r w:rsidR="00E448B5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к Положению о порядке рассмотрения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заявок сельскохозяйственных организаций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и крестьянских (фермерских) хозяйств о продаже земельных долей из земель</w:t>
      </w: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 сельскохозяйственного назначения и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принятия решений о продаже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земельных долей</w:t>
      </w:r>
    </w:p>
    <w:p w:rsidR="006951E2" w:rsidRPr="0034696B" w:rsidRDefault="00B65579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951E2" w:rsidRPr="0034696B" w:rsidRDefault="006951E2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57836" w:rsidRDefault="00296F61" w:rsidP="00A57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Главе администрации </w:t>
      </w:r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</w:t>
      </w:r>
      <w:proofErr w:type="gramEnd"/>
      <w:r w:rsidR="00A578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A57836" w:rsidRDefault="00A57836" w:rsidP="00A57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</w:t>
      </w:r>
    </w:p>
    <w:p w:rsidR="00B65579" w:rsidRPr="0034696B" w:rsidRDefault="00A57836" w:rsidP="00A57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Оренбургской  области</w:t>
      </w:r>
    </w:p>
    <w:p w:rsidR="006951E2" w:rsidRPr="0034696B" w:rsidRDefault="006B7CC8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------------------------------          </w:t>
      </w:r>
    </w:p>
    <w:p w:rsidR="00296F61" w:rsidRPr="0034696B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6951E2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_________________________________</w:t>
      </w:r>
    </w:p>
    <w:p w:rsidR="00296F61" w:rsidRPr="0034696B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</w:t>
      </w:r>
    </w:p>
    <w:p w:rsidR="00296F61" w:rsidRPr="0034696B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</w:t>
      </w:r>
    </w:p>
    <w:p w:rsidR="006951E2" w:rsidRPr="00CA4DB5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(полное наименование юридического лица/</w:t>
      </w:r>
    </w:p>
    <w:p w:rsidR="00296F61" w:rsidRPr="00CA4DB5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фамилия, имя, отчество физического лица)</w:t>
      </w:r>
    </w:p>
    <w:p w:rsidR="00591F06" w:rsidRPr="0034696B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91F06" w:rsidRPr="0034696B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CA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приобретении земельной доли </w:t>
      </w:r>
    </w:p>
    <w:p w:rsidR="006A7520" w:rsidRPr="0034696B" w:rsidRDefault="00B65579" w:rsidP="006A75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B65579" w:rsidRP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(адрес (место нахождения) юридического/физического лица, телефон)</w:t>
      </w:r>
    </w:p>
    <w:p w:rsidR="006A7520" w:rsidRPr="0034696B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</w:t>
      </w:r>
    </w:p>
    <w:p w:rsid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(ОГРН, ИНН, дата государственной регистрации, серия и номер документа о внесении в ЕГРЮЛ/серия и номер паспорта, </w:t>
      </w:r>
    </w:p>
    <w:p w:rsidR="00B65579" w:rsidRP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кем и когда выдан)</w:t>
      </w:r>
    </w:p>
    <w:p w:rsidR="006951E2" w:rsidRPr="0034696B" w:rsidRDefault="006951E2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E4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основании п. 4 ст. 12 Федерального закона от 24.07.2002 №101-ФЗ «Об обороте земель сельскохозяйственного назначения»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просит продать земельную долю из земель сельскохозяйственного назначения в количестве ______ гектар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площадью____________</w:t>
      </w:r>
      <w:proofErr w:type="spellStart"/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кв.м</w:t>
      </w:r>
      <w:proofErr w:type="spellEnd"/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.,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кадастровы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номер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ом 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6951E2" w:rsidRPr="0034696B" w:rsidRDefault="006951E2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CA4DB5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  <w:r w:rsidR="00B65579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</w:t>
      </w:r>
    </w:p>
    <w:p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</w:p>
    <w:p w:rsidR="006A7520" w:rsidRPr="0034696B" w:rsidRDefault="00A600B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</w:p>
    <w:p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6951E2" w:rsidRPr="0034696B" w:rsidRDefault="006951E2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Дата__________________________</w:t>
      </w:r>
    </w:p>
    <w:p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Заявитель__________________________________________________________</w:t>
      </w:r>
    </w:p>
    <w:p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</w:t>
      </w:r>
    </w:p>
    <w:p w:rsidR="00296F61" w:rsidRPr="0034696B" w:rsidRDefault="00296F6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681FD4" w:rsidRPr="00CA4DB5" w:rsidRDefault="006A7520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</w:t>
      </w:r>
      <w:r w:rsidR="00B65579"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CA4DB5" w:rsidRDefault="00CA4DB5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A4DB5" w:rsidRPr="00CA4DB5" w:rsidRDefault="00CA4DB5" w:rsidP="00CA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CA4DB5">
        <w:rPr>
          <w:rFonts w:ascii="Times New Roman" w:hAnsi="Times New Roman" w:cs="Times New Roman"/>
          <w:sz w:val="24"/>
          <w:szCs w:val="24"/>
        </w:rPr>
        <w:t>содержанием  «</w:t>
      </w: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Положения о порядке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долей»</w:t>
      </w:r>
    </w:p>
    <w:p w:rsidR="00CA4DB5" w:rsidRDefault="00CA4DB5" w:rsidP="00CA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</w:p>
    <w:p w:rsidR="00CA4DB5" w:rsidRPr="0034696B" w:rsidRDefault="00CA4DB5" w:rsidP="00CA4D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ознакомлен  _________________________________________________________________</w:t>
      </w:r>
    </w:p>
    <w:sectPr w:rsidR="00CA4DB5" w:rsidRPr="0034696B" w:rsidSect="00160D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E9439FB"/>
    <w:multiLevelType w:val="multilevel"/>
    <w:tmpl w:val="3E14F8C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A48A8"/>
    <w:multiLevelType w:val="multilevel"/>
    <w:tmpl w:val="AA9C94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74A"/>
    <w:rsid w:val="000234DC"/>
    <w:rsid w:val="00152A0C"/>
    <w:rsid w:val="00160DBF"/>
    <w:rsid w:val="00271797"/>
    <w:rsid w:val="00272A70"/>
    <w:rsid w:val="00282663"/>
    <w:rsid w:val="00296F61"/>
    <w:rsid w:val="00304141"/>
    <w:rsid w:val="00320B3C"/>
    <w:rsid w:val="0034696B"/>
    <w:rsid w:val="00351EC1"/>
    <w:rsid w:val="00392DB4"/>
    <w:rsid w:val="003B041B"/>
    <w:rsid w:val="003B5F11"/>
    <w:rsid w:val="00407095"/>
    <w:rsid w:val="004A5906"/>
    <w:rsid w:val="004F3C8B"/>
    <w:rsid w:val="00591F06"/>
    <w:rsid w:val="005C474A"/>
    <w:rsid w:val="0063765F"/>
    <w:rsid w:val="00681FD4"/>
    <w:rsid w:val="006951E2"/>
    <w:rsid w:val="006A0C1C"/>
    <w:rsid w:val="006A7520"/>
    <w:rsid w:val="006B7CC8"/>
    <w:rsid w:val="008559D8"/>
    <w:rsid w:val="0088491B"/>
    <w:rsid w:val="00A57836"/>
    <w:rsid w:val="00A600B1"/>
    <w:rsid w:val="00A87F13"/>
    <w:rsid w:val="00B65579"/>
    <w:rsid w:val="00B809BD"/>
    <w:rsid w:val="00B87E25"/>
    <w:rsid w:val="00BB42D7"/>
    <w:rsid w:val="00BF1E1C"/>
    <w:rsid w:val="00C4015F"/>
    <w:rsid w:val="00C712DA"/>
    <w:rsid w:val="00CA4DB5"/>
    <w:rsid w:val="00D617C0"/>
    <w:rsid w:val="00D900DD"/>
    <w:rsid w:val="00D91A85"/>
    <w:rsid w:val="00D97E6E"/>
    <w:rsid w:val="00DE467C"/>
    <w:rsid w:val="00E139CB"/>
    <w:rsid w:val="00E448B5"/>
    <w:rsid w:val="00E601DA"/>
    <w:rsid w:val="00EA32AF"/>
    <w:rsid w:val="00ED274C"/>
    <w:rsid w:val="00ED2ACE"/>
    <w:rsid w:val="00F03528"/>
    <w:rsid w:val="00F40132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A"/>
  </w:style>
  <w:style w:type="paragraph" w:styleId="1">
    <w:name w:val="heading 1"/>
    <w:basedOn w:val="a"/>
    <w:link w:val="10"/>
    <w:uiPriority w:val="9"/>
    <w:qFormat/>
    <w:rsid w:val="00B6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E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E2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4696B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ED2ACE"/>
    <w:pPr>
      <w:keepNext/>
      <w:widowControl w:val="0"/>
      <w:numPr>
        <w:numId w:val="1"/>
      </w:numPr>
      <w:tabs>
        <w:tab w:val="left" w:pos="-432"/>
        <w:tab w:val="left" w:pos="0"/>
      </w:tabs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0806-9BC5-4A7D-86B6-CB512BB6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2022-03-31T09:27:00Z</cp:lastPrinted>
  <dcterms:created xsi:type="dcterms:W3CDTF">2022-09-29T07:54:00Z</dcterms:created>
  <dcterms:modified xsi:type="dcterms:W3CDTF">2024-04-05T05:53:00Z</dcterms:modified>
</cp:coreProperties>
</file>