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577" w:rsidRDefault="004C513F">
      <w:pPr>
        <w:pStyle w:val="3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08000" cy="596900"/>
            <wp:effectExtent l="19050" t="0" r="6350" b="0"/>
            <wp:docPr id="1" name="Рисунок 1" descr="asekeevo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asekeevo-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577" w:rsidRDefault="00BA5577">
      <w:pPr>
        <w:pStyle w:val="3"/>
        <w:jc w:val="center"/>
        <w:rPr>
          <w:b/>
          <w:sz w:val="28"/>
          <w:szCs w:val="28"/>
        </w:rPr>
      </w:pPr>
    </w:p>
    <w:p w:rsidR="00BA5577" w:rsidRDefault="004C51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BA5577" w:rsidRDefault="004C513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КИСЛИНСКИЙ СЕЛЬСОВЕТ  АСЕКЕЕВСКОГО  РАЙОНА ОРЕНБУРГСКОЙ  ОБЛАСТИ </w:t>
      </w:r>
    </w:p>
    <w:p w:rsidR="00BA5577" w:rsidRDefault="004C51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BA5577" w:rsidRDefault="00BA557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09" w:type="dxa"/>
        <w:tblInd w:w="-45" w:type="dxa"/>
        <w:tblBorders>
          <w:top w:val="thinThickMediumGap" w:sz="24" w:space="0" w:color="auto"/>
        </w:tblBorders>
        <w:tblLook w:val="04A0" w:firstRow="1" w:lastRow="0" w:firstColumn="1" w:lastColumn="0" w:noHBand="0" w:noVBand="1"/>
      </w:tblPr>
      <w:tblGrid>
        <w:gridCol w:w="9509"/>
      </w:tblGrid>
      <w:tr w:rsidR="00BA5577">
        <w:trPr>
          <w:trHeight w:val="100"/>
        </w:trPr>
        <w:tc>
          <w:tcPr>
            <w:tcW w:w="9509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BA5577" w:rsidRDefault="007A7E4D">
            <w:pPr>
              <w:ind w:right="64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4C513F">
              <w:rPr>
                <w:rFonts w:ascii="Times New Roman" w:eastAsia="Times New Roman" w:hAnsi="Times New Roman" w:cs="Times New Roman"/>
                <w:sz w:val="28"/>
                <w:szCs w:val="28"/>
              </w:rPr>
              <w:t>.11.202</w:t>
            </w:r>
            <w:r w:rsidR="0058632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4C51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с. Кисла        </w:t>
            </w:r>
            <w:r w:rsidR="005863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355C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№51</w:t>
            </w:r>
            <w:r w:rsidR="004C513F">
              <w:rPr>
                <w:rFonts w:ascii="Times New Roman" w:eastAsia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:rsidR="00BA5577" w:rsidRDefault="00BA55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Pr="008633D3" w:rsidRDefault="008E31C8" w:rsidP="008633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3D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8633D3">
        <w:rPr>
          <w:rFonts w:ascii="Times New Roman" w:hAnsi="Times New Roman" w:cs="Times New Roman"/>
          <w:b/>
          <w:sz w:val="28"/>
          <w:szCs w:val="28"/>
        </w:rPr>
        <w:t>Порядка предоставления жилых помещений муниципального специализированного жилищного фонда муниципального образования</w:t>
      </w:r>
      <w:proofErr w:type="gramEnd"/>
      <w:r w:rsidRPr="008633D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633D3">
        <w:rPr>
          <w:rFonts w:ascii="Times New Roman" w:hAnsi="Times New Roman" w:cs="Times New Roman"/>
          <w:b/>
          <w:sz w:val="28"/>
          <w:szCs w:val="28"/>
        </w:rPr>
        <w:t>Кислинский</w:t>
      </w:r>
      <w:proofErr w:type="spellEnd"/>
      <w:r w:rsidRPr="008633D3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proofErr w:type="spellStart"/>
      <w:r w:rsidRPr="008633D3">
        <w:rPr>
          <w:rFonts w:ascii="Times New Roman" w:hAnsi="Times New Roman" w:cs="Times New Roman"/>
          <w:b/>
          <w:sz w:val="28"/>
          <w:szCs w:val="28"/>
        </w:rPr>
        <w:t>Асекеевского</w:t>
      </w:r>
      <w:proofErr w:type="spellEnd"/>
      <w:r w:rsidRPr="008633D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B355C9" w:rsidRDefault="00B355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EE9" w:rsidRDefault="00E95EE9" w:rsidP="00E95EE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На основании пункта 4 части 1 статьи 14, статей 92, 93, 95, 98, 98.1, 99, 100, 101, 102, 103, 104, 106, 109, 109.1 Жилищного кодек</w:t>
      </w:r>
      <w:r w:rsid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са Российской Федерации,  Федерального закона от </w:t>
      </w:r>
      <w:r w:rsidR="00222550" w:rsidRP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>20</w:t>
      </w:r>
      <w:r w:rsid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  <w:r w:rsidR="00222550" w:rsidRP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>03</w:t>
      </w:r>
      <w:r w:rsid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>.20</w:t>
      </w:r>
      <w:r w:rsidR="00222550" w:rsidRP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>25</w:t>
      </w:r>
      <w:r w:rsid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N </w:t>
      </w:r>
      <w:r w:rsidR="00222550" w:rsidRP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>33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-ФЗ «Об общих принципах организации местного самоу</w:t>
      </w:r>
      <w:r w:rsid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правления в </w:t>
      </w:r>
      <w:r w:rsidR="00222550" w:rsidRP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>единой публичной власти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», пунктов 1, 6, 7 статьи 8 Федерального закона от 21.12.1996 N 159-ФЗ «О дополнительных гарантиях по социальной</w:t>
      </w:r>
      <w:proofErr w:type="gram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поддержке детей-сирот и детей, оставшихся без попечения родителей», статьи 2 Закона Оренбургской области от 13.07.2007 N 1347/285-IV-ОЗ «Закон Оренбургской области от 13 июля 2007 г. N 1347/285-IV-ОЗ «О предоставлении жилых помещений отдельным категориям граждан на территории Оренбургской области», частей 2, 3 статьи 2, части 3 статьи 4 Закона Оренбургской области от 29.12.2007 N 1853/389-IV-ОЗ «О наделении органов местного самоуправления Оренбургской области отдельными государственными полномочиями Оренбургской области по обеспечению жильем по договору социального найма и договору найма специализированного жилого помещения отдельных категорий граждан», частей 1, 2 статьи 1, статьи 3 Закона Оренбургской области от 18.03.2013 N 1420/408-V-ОЗ «Об обеспечении жилыми помещениями детей-сирот и детей, оставшихся без попечения родителей, лиц из числа детей-сирот и детей, оставшихся без попечения</w:t>
      </w:r>
      <w:proofErr w:type="gram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родителей, и о внесении изменений в отдельные законодательные акты Оренбургской</w:t>
      </w:r>
      <w:r w:rsidR="00222550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области», руководствуясь Уставом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Асекеевского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района Оренбургской области постановляю:</w:t>
      </w:r>
    </w:p>
    <w:p w:rsidR="00E95EE9" w:rsidRDefault="00E95EE9" w:rsidP="00CD3582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 xml:space="preserve">1. Утвердить Порядок предоставления жилых помещений муниципального специализированного жилищного фонда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Кислинский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Асекеевского</w:t>
      </w:r>
      <w:proofErr w:type="spell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района Оренбургской области согласно приложению. </w:t>
      </w:r>
    </w:p>
    <w:p w:rsidR="00E95EE9" w:rsidRDefault="00E95EE9" w:rsidP="00CD3582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исполнением настоящего постановления оставляю за собой.</w:t>
      </w:r>
    </w:p>
    <w:p w:rsidR="00E95EE9" w:rsidRPr="00222550" w:rsidRDefault="00E95EE9" w:rsidP="00CD3582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и размещению на официальном сайте муниципального о</w:t>
      </w:r>
      <w:r w:rsidR="00222550">
        <w:rPr>
          <w:rFonts w:ascii="Times New Roman" w:hAnsi="Times New Roman" w:cs="Times New Roman"/>
          <w:sz w:val="28"/>
          <w:szCs w:val="28"/>
        </w:rPr>
        <w:t xml:space="preserve">бразования </w:t>
      </w:r>
      <w:proofErr w:type="spellStart"/>
      <w:r w:rsidR="00222550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="00222550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A640F8" w:rsidRDefault="00E95EE9" w:rsidP="00A640F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4. Постановление вступает в законную силу со дня его подписания.</w:t>
      </w:r>
    </w:p>
    <w:p w:rsidR="00A640F8" w:rsidRPr="00A640F8" w:rsidRDefault="00A640F8" w:rsidP="00A640F8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A640F8" w:rsidRPr="00A640F8" w:rsidRDefault="00A640F8" w:rsidP="00E95EE9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A640F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Глава сельсовета                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A640F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В.Л. Абрамов</w:t>
      </w:r>
    </w:p>
    <w:p w:rsidR="00E95EE9" w:rsidRDefault="00E95EE9" w:rsidP="00E95EE9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E95EE9" w:rsidRDefault="00E95EE9" w:rsidP="00E95EE9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</w:p>
    <w:p w:rsidR="00E95EE9" w:rsidRDefault="00E95EE9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sub_6"/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A640F8" w:rsidRDefault="00A640F8" w:rsidP="00E95EE9">
      <w:pPr>
        <w:rPr>
          <w:rStyle w:val="aa"/>
          <w:rFonts w:ascii="Times New Roman" w:hAnsi="Times New Roman" w:cs="Times New Roman"/>
          <w:bCs/>
          <w:color w:val="000000"/>
          <w:sz w:val="24"/>
          <w:szCs w:val="24"/>
        </w:rPr>
      </w:pPr>
    </w:p>
    <w:p w:rsidR="00E95EE9" w:rsidRDefault="00E95EE9" w:rsidP="00E95EE9">
      <w:pPr>
        <w:rPr>
          <w:rStyle w:val="aa"/>
          <w:rFonts w:ascii="Times New Roman" w:hAnsi="Times New Roman" w:cs="Times New Roman"/>
          <w:bCs/>
          <w:color w:val="000000"/>
        </w:rPr>
      </w:pPr>
    </w:p>
    <w:p w:rsidR="00E95EE9" w:rsidRPr="00D92906" w:rsidRDefault="00E95EE9" w:rsidP="007A7E4D">
      <w:pPr>
        <w:ind w:firstLine="851"/>
        <w:jc w:val="right"/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D92906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 xml:space="preserve">Приложение № 1 </w:t>
      </w:r>
    </w:p>
    <w:p w:rsidR="00E95EE9" w:rsidRPr="00D92906" w:rsidRDefault="00E95EE9" w:rsidP="007A7E4D">
      <w:pPr>
        <w:ind w:firstLine="851"/>
        <w:jc w:val="right"/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 w:rsidRPr="00D92906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>к постановлению администрации</w:t>
      </w:r>
    </w:p>
    <w:p w:rsidR="00E95EE9" w:rsidRPr="00D92906" w:rsidRDefault="00E95EE9" w:rsidP="007A7E4D">
      <w:pPr>
        <w:ind w:firstLine="851"/>
        <w:jc w:val="right"/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proofErr w:type="spellStart"/>
      <w:r w:rsidRPr="00D92906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>Асекеевского</w:t>
      </w:r>
      <w:proofErr w:type="spellEnd"/>
      <w:r w:rsidRPr="00D92906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 сельсовета</w:t>
      </w:r>
    </w:p>
    <w:p w:rsidR="00E95EE9" w:rsidRPr="00D92906" w:rsidRDefault="007A7E4D" w:rsidP="007A7E4D">
      <w:pPr>
        <w:ind w:firstLine="851"/>
        <w:jc w:val="right"/>
        <w:rPr>
          <w:rStyle w:val="aa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>от 10</w:t>
      </w:r>
      <w:r w:rsidR="00CD3582" w:rsidRPr="00D92906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>.11.2025 г. N 51</w:t>
      </w:r>
      <w:r w:rsidR="00E95EE9" w:rsidRPr="00D92906">
        <w:rPr>
          <w:rStyle w:val="aa"/>
          <w:rFonts w:ascii="Times New Roman" w:hAnsi="Times New Roman" w:cs="Times New Roman"/>
          <w:b w:val="0"/>
          <w:bCs/>
          <w:color w:val="000000"/>
          <w:sz w:val="28"/>
          <w:szCs w:val="28"/>
        </w:rPr>
        <w:t>-п</w:t>
      </w:r>
      <w:r w:rsidR="00E95EE9" w:rsidRPr="00D92906">
        <w:rPr>
          <w:rStyle w:val="aa"/>
          <w:rFonts w:ascii="Times New Roman" w:hAnsi="Times New Roman" w:cs="Times New Roman"/>
          <w:bCs/>
          <w:color w:val="000000"/>
          <w:sz w:val="28"/>
          <w:szCs w:val="28"/>
        </w:rPr>
        <w:br/>
      </w:r>
    </w:p>
    <w:bookmarkEnd w:id="0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95EE9" w:rsidRPr="00D92906" w:rsidRDefault="00E95EE9" w:rsidP="00A640F8">
      <w:pPr>
        <w:pStyle w:val="1"/>
        <w:spacing w:before="0" w:after="0"/>
        <w:ind w:firstLine="851"/>
        <w:rPr>
          <w:rFonts w:ascii="Times New Roman" w:eastAsiaTheme="minorEastAsia" w:hAnsi="Times New Roman" w:cs="Times New Roman"/>
          <w:sz w:val="28"/>
          <w:szCs w:val="28"/>
        </w:rPr>
      </w:pPr>
      <w:r w:rsidRPr="00D92906">
        <w:rPr>
          <w:rFonts w:ascii="Times New Roman" w:eastAsiaTheme="minorEastAsia" w:hAnsi="Times New Roman" w:cs="Times New Roman"/>
          <w:sz w:val="28"/>
          <w:szCs w:val="28"/>
        </w:rPr>
        <w:t>Порядок</w:t>
      </w:r>
      <w:r w:rsidRPr="00D92906">
        <w:rPr>
          <w:rFonts w:ascii="Times New Roman" w:eastAsiaTheme="minorEastAsia" w:hAnsi="Times New Roman" w:cs="Times New Roman"/>
          <w:sz w:val="28"/>
          <w:szCs w:val="28"/>
        </w:rPr>
        <w:br/>
        <w:t xml:space="preserve">предоставления жилых помещений муниципального специализированного жилищного фонда муниципального образования </w:t>
      </w:r>
      <w:proofErr w:type="spellStart"/>
      <w:r w:rsidRPr="00D92906">
        <w:rPr>
          <w:rFonts w:ascii="Times New Roman" w:eastAsiaTheme="minorEastAsia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eastAsiaTheme="minorEastAsia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eastAsiaTheme="minorEastAsia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eastAsiaTheme="minorEastAsia" w:hAnsi="Times New Roman" w:cs="Times New Roman"/>
          <w:sz w:val="28"/>
          <w:szCs w:val="28"/>
        </w:rPr>
        <w:t xml:space="preserve"> района Оренбургской области (далее - Порядок)</w:t>
      </w:r>
    </w:p>
    <w:p w:rsidR="00E95EE9" w:rsidRPr="00D92906" w:rsidRDefault="00E95EE9" w:rsidP="00D92906">
      <w:pPr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95EE9" w:rsidRPr="00D92906" w:rsidRDefault="00E95EE9" w:rsidP="00D9290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E95EE9" w:rsidRPr="00D92906" w:rsidRDefault="00E95EE9" w:rsidP="00D92906">
      <w:pPr>
        <w:pStyle w:val="1"/>
        <w:spacing w:before="0"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2" w:name="sub_1001"/>
      <w:r w:rsidRPr="00D92906">
        <w:rPr>
          <w:rFonts w:ascii="Times New Roman" w:eastAsiaTheme="minorEastAsia" w:hAnsi="Times New Roman" w:cs="Times New Roman"/>
          <w:sz w:val="28"/>
          <w:szCs w:val="28"/>
        </w:rPr>
        <w:t>1. Общие положения</w:t>
      </w:r>
    </w:p>
    <w:bookmarkEnd w:id="2"/>
    <w:p w:rsidR="00E95EE9" w:rsidRPr="00D92906" w:rsidRDefault="00E95EE9" w:rsidP="00D92906">
      <w:pPr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1"/>
      <w:r w:rsidRPr="00D92906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правила предоставления жилых помещений муниципального специализированного жилищного фонда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(далее - специализированные жилые помещения).</w:t>
      </w:r>
    </w:p>
    <w:bookmarkEnd w:id="3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1.2. Включение жилого помещения в муниципальный специализированный жилищный фонд с отнесением такого жилого помещения к определенному виду специализированных жилых помещений и исключение из него осуществляется на основании Постановления администрации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1.3. Решение об отнесении жилого помещения к определенному виду жилых помещений специализированного жилищного фонда направляется в орган, осуществляющий регистрацию прав на недвижимое имущество и сделок с ним, в течение 3 рабочих дней </w:t>
      </w:r>
      <w:proofErr w:type="gramStart"/>
      <w:r w:rsidRPr="00D92906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D92906">
        <w:rPr>
          <w:rFonts w:ascii="Times New Roman" w:hAnsi="Times New Roman" w:cs="Times New Roman"/>
          <w:sz w:val="28"/>
          <w:szCs w:val="28"/>
        </w:rPr>
        <w:t xml:space="preserve"> такого решения.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1.4. Отнесение жилых помещений к специализированному жилищному фонду не допускается, если жилые помещения заняты по договорам социального найма, найма жилого помещения, находящегося в государственной или муниципальной собственности жилищного фонда коммерческого использования, аренды, а </w:t>
      </w:r>
      <w:proofErr w:type="gramStart"/>
      <w:r w:rsidRPr="00D92906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Pr="00D92906">
        <w:rPr>
          <w:rFonts w:ascii="Times New Roman" w:hAnsi="Times New Roman" w:cs="Times New Roman"/>
          <w:sz w:val="28"/>
          <w:szCs w:val="28"/>
        </w:rPr>
        <w:t xml:space="preserve"> если имеют обременения прав на это имущество.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lastRenderedPageBreak/>
        <w:t>1.5. Жилые помещения, отнесенные к специализированному жилищному фонду, должны быть пригодными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соответствующего населенного пункта.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1.6. Использование жилого помещения в качестве специализированного жилого помещения допускается только после отнесения жилого помещения к определенному виду жилых помещений специализированного жилищного фонда.</w:t>
      </w:r>
      <w:bookmarkStart w:id="4" w:name="sub_1013"/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1.7. К специализированным жилым помещениям относятся: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131"/>
      <w:bookmarkEnd w:id="4"/>
      <w:r w:rsidRPr="00D92906">
        <w:rPr>
          <w:rFonts w:ascii="Times New Roman" w:hAnsi="Times New Roman" w:cs="Times New Roman"/>
          <w:sz w:val="28"/>
          <w:szCs w:val="28"/>
        </w:rPr>
        <w:t>1) служебные жилые помещения;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132"/>
      <w:bookmarkEnd w:id="5"/>
      <w:r w:rsidRPr="00D92906">
        <w:rPr>
          <w:rFonts w:ascii="Times New Roman" w:hAnsi="Times New Roman" w:cs="Times New Roman"/>
          <w:sz w:val="28"/>
          <w:szCs w:val="28"/>
        </w:rPr>
        <w:t>2) жилые помещения маневренного фонда;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133"/>
      <w:bookmarkEnd w:id="6"/>
      <w:r w:rsidRPr="00D92906">
        <w:rPr>
          <w:rFonts w:ascii="Times New Roman" w:hAnsi="Times New Roman" w:cs="Times New Roman"/>
          <w:sz w:val="28"/>
          <w:szCs w:val="28"/>
        </w:rPr>
        <w:t>3) жилые помещения для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4) жилые помещения для социальной защиты отдельных категорий граждан. 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14"/>
      <w:bookmarkEnd w:id="7"/>
      <w:r w:rsidRPr="00D92906">
        <w:rPr>
          <w:rFonts w:ascii="Times New Roman" w:hAnsi="Times New Roman" w:cs="Times New Roman"/>
          <w:sz w:val="28"/>
          <w:szCs w:val="28"/>
        </w:rPr>
        <w:t xml:space="preserve">1.8. Специализированные жилые помещения не подлежат отчуждению, передаче в аренду, внаем, за исключением передачи таких помещений по договорам найма в соответствии с требованиями </w:t>
      </w:r>
      <w:hyperlink r:id="rId8" w:history="1">
        <w:r w:rsidRPr="00D92906">
          <w:rPr>
            <w:rStyle w:val="ab"/>
            <w:color w:val="000000"/>
            <w:sz w:val="28"/>
            <w:szCs w:val="28"/>
          </w:rPr>
          <w:t>раздела IV</w:t>
        </w:r>
      </w:hyperlink>
      <w:r w:rsidRPr="00D92906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(далее - Жилищный кодекс Российской Федерации).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15"/>
      <w:bookmarkEnd w:id="8"/>
      <w:r w:rsidRPr="00D92906">
        <w:rPr>
          <w:rFonts w:ascii="Times New Roman" w:hAnsi="Times New Roman" w:cs="Times New Roman"/>
          <w:sz w:val="28"/>
          <w:szCs w:val="28"/>
        </w:rPr>
        <w:t xml:space="preserve">1.9. Специализированные жилые помещения предоставляются гражданам, указанным в </w:t>
      </w:r>
      <w:hyperlink r:id="rId9" w:anchor="sub_1022" w:history="1">
        <w:r w:rsidRPr="00D92906">
          <w:rPr>
            <w:rStyle w:val="ab"/>
            <w:color w:val="000000"/>
            <w:sz w:val="28"/>
            <w:szCs w:val="28"/>
          </w:rPr>
          <w:t>пунктах 2.2</w:t>
        </w:r>
      </w:hyperlink>
      <w:r w:rsidRPr="00D9290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anchor="sub_1031" w:history="1">
        <w:r w:rsidRPr="00D92906">
          <w:rPr>
            <w:rStyle w:val="ab"/>
            <w:color w:val="000000"/>
            <w:sz w:val="28"/>
            <w:szCs w:val="28"/>
          </w:rPr>
          <w:t>3.1</w:t>
        </w:r>
      </w:hyperlink>
      <w:r w:rsidRPr="00D92906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anchor="sub_1041" w:history="1">
        <w:r w:rsidRPr="00D92906">
          <w:rPr>
            <w:rStyle w:val="ab"/>
            <w:color w:val="000000"/>
            <w:sz w:val="28"/>
            <w:szCs w:val="28"/>
          </w:rPr>
          <w:t>4.1</w:t>
        </w:r>
      </w:hyperlink>
      <w:r w:rsidRPr="00D92906">
        <w:rPr>
          <w:rFonts w:ascii="Times New Roman" w:hAnsi="Times New Roman" w:cs="Times New Roman"/>
          <w:sz w:val="28"/>
          <w:szCs w:val="28"/>
        </w:rPr>
        <w:t xml:space="preserve">, 5.1.  настоящего Порядка, не обеспеченным жилыми помещениями в муниципальном образовании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области, на основании постановления Администрации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сельсовет, по заявлению граждан.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16"/>
      <w:bookmarkEnd w:id="9"/>
      <w:r w:rsidRPr="00D92906">
        <w:rPr>
          <w:rFonts w:ascii="Times New Roman" w:hAnsi="Times New Roman" w:cs="Times New Roman"/>
          <w:sz w:val="28"/>
          <w:szCs w:val="28"/>
        </w:rPr>
        <w:t xml:space="preserve">1.10. Постановление Администрации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о предоставлении специализированного жилого помещения является основанием для заключения с гражданами договора найма специализированного жилого помещения. В договоре найма специализированного жилого помещения указываются члены семьи нанимателя.</w:t>
      </w:r>
    </w:p>
    <w:bookmarkEnd w:id="10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95EE9" w:rsidRPr="00D92906" w:rsidRDefault="00E95EE9" w:rsidP="00D92906">
      <w:pPr>
        <w:pStyle w:val="1"/>
        <w:spacing w:before="0"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1" w:name="sub_1002"/>
      <w:r w:rsidRPr="00D92906">
        <w:rPr>
          <w:rFonts w:ascii="Times New Roman" w:eastAsiaTheme="minorEastAsia" w:hAnsi="Times New Roman" w:cs="Times New Roman"/>
          <w:sz w:val="28"/>
          <w:szCs w:val="28"/>
        </w:rPr>
        <w:t>2. Порядок предоставления служебных жилых помещений</w:t>
      </w:r>
    </w:p>
    <w:bookmarkEnd w:id="11"/>
    <w:p w:rsidR="00E95EE9" w:rsidRPr="00D92906" w:rsidRDefault="00E95EE9" w:rsidP="00D92906">
      <w:pPr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21"/>
      <w:r w:rsidRPr="00D92906">
        <w:rPr>
          <w:rFonts w:ascii="Times New Roman" w:hAnsi="Times New Roman" w:cs="Times New Roman"/>
          <w:sz w:val="28"/>
          <w:szCs w:val="28"/>
        </w:rPr>
        <w:t>2.1. Служебные жилые помещения предоставляются гражданам в виде отдельной квартиры. Не допускается предоставление служебного жилого помещения в виде комнат в квартирах, в которых проживает несколько нанимателей или собственников жилых помещений.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22"/>
      <w:bookmarkEnd w:id="12"/>
      <w:r w:rsidRPr="00D92906">
        <w:rPr>
          <w:rFonts w:ascii="Times New Roman" w:hAnsi="Times New Roman" w:cs="Times New Roman"/>
          <w:sz w:val="28"/>
          <w:szCs w:val="28"/>
        </w:rPr>
        <w:t>2.2. Служебные жилые помещения предоставляются: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221"/>
      <w:bookmarkEnd w:id="13"/>
      <w:r w:rsidRPr="00D92906">
        <w:rPr>
          <w:rFonts w:ascii="Times New Roman" w:hAnsi="Times New Roman" w:cs="Times New Roman"/>
          <w:sz w:val="28"/>
          <w:szCs w:val="28"/>
        </w:rPr>
        <w:t xml:space="preserve">1) муниципальным служащим и работникам органов местного самоуправления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222"/>
      <w:bookmarkEnd w:id="14"/>
      <w:r w:rsidRPr="00D92906">
        <w:rPr>
          <w:rFonts w:ascii="Times New Roman" w:hAnsi="Times New Roman" w:cs="Times New Roman"/>
          <w:sz w:val="28"/>
          <w:szCs w:val="28"/>
        </w:rPr>
        <w:t xml:space="preserve">2) работникам муниципальных учреждений и муниципальных унитарных предприятий на территории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223"/>
      <w:bookmarkEnd w:id="15"/>
      <w:r w:rsidRPr="00D92906">
        <w:rPr>
          <w:rFonts w:ascii="Times New Roman" w:hAnsi="Times New Roman" w:cs="Times New Roman"/>
          <w:sz w:val="28"/>
          <w:szCs w:val="28"/>
        </w:rPr>
        <w:t xml:space="preserve">3) лицам, избранным на выборные должности в органах местного самоуправления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области;</w:t>
      </w:r>
    </w:p>
    <w:bookmarkEnd w:id="16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4) специалистам государственных учреждений в области здравоохранения, социального обслуживания на территории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 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2.3. Служебные жилые помещения в муниципальном жилищном фонде предназначены для проживания граждан в связи с характером их трудовых отношений.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23"/>
      <w:r w:rsidRPr="00D92906">
        <w:rPr>
          <w:rFonts w:ascii="Times New Roman" w:hAnsi="Times New Roman" w:cs="Times New Roman"/>
          <w:sz w:val="28"/>
          <w:szCs w:val="28"/>
        </w:rPr>
        <w:t>2.4. Договор найма служебного жилого помещения заключается:</w:t>
      </w:r>
    </w:p>
    <w:bookmarkEnd w:id="17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на период трудовых отношений,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на период нахождения на выборной должности на территории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2.5. Объектом договора найма служебного жилого помещения является жилое помещение пригодное для постоянного проживания граждан, благоустроенное применительно к условиям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lastRenderedPageBreak/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области, и отвечающее установленным санитарным и техническим правилам и нормам, иным требованиям в соответствии с законодательством Российской Федерации и Оренбургской области.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2.6. Служебные жилые помещения предоставляются по следующим нормам предоставления площади жилого помещения: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1) для жилого помещения, предоставляемого по договору социального найма, в размере: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а) на одного человека - 33 кв. метра общей площади жилья;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б) на семью из двух человек - 42 кв. метра общей площади жилья;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в) на семью из трех и более человек - по 18 кв. метров общей площади жилья на каждого члена семьи.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2.7. Граждане обращаются в администрацию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с заявлением о предоставлении служебного жилого помещения. К заявлению о предоставлении служебного жилого помещения прилагаются следующие документы: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241"/>
      <w:r w:rsidRPr="00D92906">
        <w:rPr>
          <w:rFonts w:ascii="Times New Roman" w:hAnsi="Times New Roman" w:cs="Times New Roman"/>
          <w:sz w:val="28"/>
          <w:szCs w:val="28"/>
        </w:rPr>
        <w:t>1) копии документов, удостоверяющих личности заявителя и членов его семьи;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242"/>
      <w:bookmarkEnd w:id="18"/>
      <w:r w:rsidRPr="00D92906">
        <w:rPr>
          <w:rFonts w:ascii="Times New Roman" w:hAnsi="Times New Roman" w:cs="Times New Roman"/>
          <w:sz w:val="28"/>
          <w:szCs w:val="28"/>
        </w:rPr>
        <w:t>2) копии документов, подтверждающих родственные отношения заявителя и членов его семьи (паспорт, свидетельство о рождении, свидетельство о заключении брака и другие);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243"/>
      <w:bookmarkEnd w:id="19"/>
      <w:r w:rsidRPr="00D92906">
        <w:rPr>
          <w:rFonts w:ascii="Times New Roman" w:hAnsi="Times New Roman" w:cs="Times New Roman"/>
          <w:sz w:val="28"/>
          <w:szCs w:val="28"/>
        </w:rPr>
        <w:t>3) согласие членов семьи заявителя на обработку персональных данных;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244"/>
      <w:bookmarkEnd w:id="20"/>
      <w:r w:rsidRPr="00D92906">
        <w:rPr>
          <w:rFonts w:ascii="Times New Roman" w:hAnsi="Times New Roman" w:cs="Times New Roman"/>
          <w:sz w:val="28"/>
          <w:szCs w:val="28"/>
        </w:rPr>
        <w:t>4) документы, подтверждающие основания владения и пользования заявителем и членами его семьи жилыми помещениями в населенном пункте по месту работы (службы), если право владения или пользования не зарегистрировано в Едином государственном реестре недвижимости (договор, решение о предоставлении жилого помещения, свидетельство о праве на наследство и пр. при наличии)</w:t>
      </w:r>
      <w:bookmarkStart w:id="22" w:name="sub_1245"/>
      <w:bookmarkEnd w:id="21"/>
      <w:r w:rsidRPr="00D92906">
        <w:rPr>
          <w:rFonts w:ascii="Times New Roman" w:hAnsi="Times New Roman" w:cs="Times New Roman"/>
          <w:sz w:val="28"/>
          <w:szCs w:val="28"/>
        </w:rPr>
        <w:t>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5) копия трудовой книжки заявителя, заверенная по месту службы (работы);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246"/>
      <w:bookmarkEnd w:id="22"/>
      <w:r w:rsidRPr="00D92906">
        <w:rPr>
          <w:rFonts w:ascii="Times New Roman" w:hAnsi="Times New Roman" w:cs="Times New Roman"/>
          <w:sz w:val="28"/>
          <w:szCs w:val="28"/>
        </w:rPr>
        <w:t>6) копия служебного контракта (трудового договора) и правового акта о назначении на должность (приеме на работу).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lastRenderedPageBreak/>
        <w:t>7) справка о регистрации по месту жительства гражданина Российской Федерации.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8) ходатайство работодателя, с которым гражданин состоит в трудовых отношениях, о предоставлении служебного жилого помещения.</w:t>
      </w:r>
    </w:p>
    <w:bookmarkEnd w:id="23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2.8. Копии документов, предусмотренных </w:t>
      </w:r>
      <w:hyperlink r:id="rId12" w:anchor="sub_1241" w:history="1">
        <w:r w:rsidRPr="00D92906">
          <w:rPr>
            <w:rStyle w:val="ab"/>
            <w:color w:val="000000"/>
            <w:sz w:val="28"/>
            <w:szCs w:val="28"/>
          </w:rPr>
          <w:t>подпунктом 1</w:t>
        </w:r>
      </w:hyperlink>
      <w:r w:rsidRPr="00D92906">
        <w:rPr>
          <w:rFonts w:ascii="Times New Roman" w:hAnsi="Times New Roman" w:cs="Times New Roman"/>
          <w:sz w:val="28"/>
          <w:szCs w:val="28"/>
        </w:rPr>
        <w:t xml:space="preserve"> настоящего пункта, предоставляются одновременно с их оригиналами. После проверки документов на их соответствие оригиналам копии документов заверяются специалистом, осуществляющим прием документов. Оригинал документа подлежит возврату заявителю.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2.9. Администрацией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самостоятельно, в порядке межведомственного взаимодействия, запрашивается: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 правах заявителя и членов его семьи на имеющиеся у них объекты недвижимости в населенном пункте по месту работы (службы).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Гражданин вправе представить документы, указанные в настоящем пункте, по собственной инициативе.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025"/>
      <w:r w:rsidRPr="00D92906">
        <w:rPr>
          <w:rFonts w:ascii="Times New Roman" w:hAnsi="Times New Roman" w:cs="Times New Roman"/>
          <w:sz w:val="28"/>
          <w:szCs w:val="28"/>
        </w:rPr>
        <w:t xml:space="preserve">2.10. По результатам рассмотрения заявления гражданина, а также при наличии оснований и свободных жилых помещений в течение 30 рабочих дней Администрацией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выносится Решение о предоставлении служебного жилого помещения либо об отказе в предоставлении служебного жилого помещения. Данное решение в течение 5 рабочих дней в письменной форме доводится Администрацией до сведения заявителя.</w:t>
      </w:r>
    </w:p>
    <w:bookmarkEnd w:id="24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2.11. Решение о предоставлении служебного жилого помещения муниципального специализированного жилищного фонда оформляется Постановлением администрации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2.12. В случае отказа в предоставлении служебного жилого помещения указываются основания для отказа.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26"/>
      <w:r w:rsidRPr="00D92906">
        <w:rPr>
          <w:rFonts w:ascii="Times New Roman" w:hAnsi="Times New Roman" w:cs="Times New Roman"/>
          <w:sz w:val="28"/>
          <w:szCs w:val="28"/>
        </w:rPr>
        <w:t>2.13. Основаниями для отказа в предоставлении служебного жилого помещения являются:</w:t>
      </w:r>
    </w:p>
    <w:bookmarkEnd w:id="25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1) представление гражданином неполного пакета документов, указанных в 2.7 настоящего Порядка, за исключением непредставления документов, которые </w:t>
      </w:r>
      <w:r w:rsidRPr="00D92906">
        <w:rPr>
          <w:rFonts w:ascii="Times New Roman" w:hAnsi="Times New Roman" w:cs="Times New Roman"/>
          <w:sz w:val="28"/>
          <w:szCs w:val="28"/>
        </w:rPr>
        <w:lastRenderedPageBreak/>
        <w:t>должны быть запрошены уполномоченным органом в порядке межведомственного информационного взаимодействия, либо представление недостоверных документов или сведений;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262"/>
      <w:r w:rsidRPr="00D92906">
        <w:rPr>
          <w:rFonts w:ascii="Times New Roman" w:hAnsi="Times New Roman" w:cs="Times New Roman"/>
          <w:sz w:val="28"/>
          <w:szCs w:val="28"/>
        </w:rPr>
        <w:t>2) представление документов лицом, не относящимся к категории граждан, которым могут предоставляться служебные жилые помещения;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3) заявитель обеспечен жилым помещением на территории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1263"/>
      <w:bookmarkEnd w:id="26"/>
      <w:r w:rsidRPr="00D92906">
        <w:rPr>
          <w:rFonts w:ascii="Times New Roman" w:hAnsi="Times New Roman" w:cs="Times New Roman"/>
          <w:sz w:val="28"/>
          <w:szCs w:val="28"/>
        </w:rPr>
        <w:t>4) отсутствие свободных жилых помещений.</w:t>
      </w:r>
      <w:bookmarkEnd w:id="27"/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2.14. Договор найма служебного жилого помещ</w:t>
      </w: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ения заключается в письменной форме и является основанием для вселения гражданина в служебное жилое помещение. Наниматель служебного жилого помещения не вправе осуществлять обмен занимаемого жилого помещения, а также передавать его в поднаем. В договор найма служебного жилого помещения включаются члены семьи нанимателя. Члены семьи нанимателя не приобретают самостоятельного права пользования этим помещением.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2.15. Договор найма служебного жилого помещения считается заключенным с момента его подписания сторонами.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2.16. Порядок и условия найма служебного жилого помещения определяются в договоре найма служебного жилого помещения, заключаемого в соответствии с типовым договором найма служебного жилого помещения, форма которого утверждена Постановлением Правительства РФ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2.17. Служебное жилое помещение передается нанимателю по акту приема-передачи служебного жилого помещения.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5EE9" w:rsidRPr="00D92906" w:rsidRDefault="00E95EE9" w:rsidP="00D92906">
      <w:pPr>
        <w:pStyle w:val="1"/>
        <w:spacing w:before="0" w:after="0"/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bookmarkStart w:id="28" w:name="sub_1003"/>
      <w:r w:rsidRPr="00D9290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3. Порядок предоставления жилых помещений маневренного фонда</w:t>
      </w:r>
    </w:p>
    <w:bookmarkEnd w:id="28"/>
    <w:p w:rsidR="00E95EE9" w:rsidRPr="00D92906" w:rsidRDefault="00E95EE9" w:rsidP="00D92906">
      <w:pPr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3.1. В соответствии со </w:t>
      </w:r>
      <w:hyperlink r:id="rId13" w:history="1">
        <w:r w:rsidRPr="00D92906">
          <w:rPr>
            <w:rStyle w:val="ab"/>
            <w:color w:val="000000"/>
            <w:sz w:val="28"/>
            <w:szCs w:val="28"/>
          </w:rPr>
          <w:t>статьей 95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 жилые помещения маневренного фонда предоставляются для временного проживания: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9" w:name="sub_1311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1)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0" w:name="sub_1312"/>
      <w:bookmarkEnd w:id="29"/>
      <w:proofErr w:type="gramStart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2)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  <w:proofErr w:type="gramEnd"/>
    </w:p>
    <w:p w:rsidR="00222550" w:rsidRPr="00D92906" w:rsidRDefault="00E95EE9" w:rsidP="00D92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bookmarkStart w:id="31" w:name="sub_1313"/>
      <w:bookmarkEnd w:id="30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3) граждан, у которых единственные жилые помещения стали непригодными для проживания в резуль</w:t>
      </w:r>
      <w:r w:rsidR="00222550"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тате чрезвычайных обстоятельств,</w:t>
      </w:r>
      <w:r w:rsidR="00222550" w:rsidRPr="00D92906">
        <w:rPr>
          <w:rFonts w:ascii="Times New Roman" w:hAnsi="Times New Roman" w:cs="Times New Roman"/>
          <w:sz w:val="28"/>
          <w:szCs w:val="28"/>
          <w:lang w:eastAsia="ru-RU"/>
        </w:rPr>
        <w:t xml:space="preserve"> либо</w:t>
      </w:r>
    </w:p>
    <w:p w:rsidR="00222550" w:rsidRPr="00D92906" w:rsidRDefault="00222550" w:rsidP="00D92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92906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D92906">
        <w:rPr>
          <w:rFonts w:ascii="Times New Roman" w:hAnsi="Times New Roman" w:cs="Times New Roman"/>
          <w:sz w:val="28"/>
          <w:szCs w:val="28"/>
          <w:lang w:eastAsia="ru-RU"/>
        </w:rPr>
        <w:t>отношении</w:t>
      </w:r>
      <w:proofErr w:type="gramEnd"/>
      <w:r w:rsidRPr="00D92906">
        <w:rPr>
          <w:rFonts w:ascii="Times New Roman" w:hAnsi="Times New Roman" w:cs="Times New Roman"/>
          <w:sz w:val="28"/>
          <w:szCs w:val="28"/>
          <w:lang w:eastAsia="ru-RU"/>
        </w:rPr>
        <w:t xml:space="preserve"> которых признана необходимость проведения капитального</w:t>
      </w:r>
    </w:p>
    <w:p w:rsidR="00222550" w:rsidRPr="00D92906" w:rsidRDefault="00222550" w:rsidP="00D92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92906">
        <w:rPr>
          <w:rFonts w:ascii="Times New Roman" w:hAnsi="Times New Roman" w:cs="Times New Roman"/>
          <w:sz w:val="28"/>
          <w:szCs w:val="28"/>
          <w:lang w:eastAsia="ru-RU"/>
        </w:rPr>
        <w:t>ремонта»;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2" w:name="sub_1314"/>
      <w:bookmarkEnd w:id="31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4)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222550" w:rsidRPr="00D92906" w:rsidRDefault="00222550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  <w:lang w:eastAsia="ru-RU"/>
        </w:rPr>
        <w:t>2. Опубликовать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3" w:name="sub_1315"/>
      <w:bookmarkEnd w:id="32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5) иных граждан в случаях, предусмотренных законодательством;</w:t>
      </w:r>
      <w:bookmarkEnd w:id="33"/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3.2. Договор найма жилого помещения маневренного фонда заключается на период: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4" w:name="sub_1321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до завершения капитального ремонта или реконструкции дома (при заключении такого договора с гражданами, указанными в </w:t>
      </w:r>
      <w:hyperlink r:id="rId14" w:anchor="sub_1031" w:history="1">
        <w:r w:rsidRPr="00D92906">
          <w:rPr>
            <w:rStyle w:val="ab"/>
            <w:color w:val="000000"/>
            <w:sz w:val="28"/>
            <w:szCs w:val="28"/>
          </w:rPr>
          <w:t>подпункте 1 пункта 3.1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Порядка);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5" w:name="sub_1322"/>
      <w:bookmarkEnd w:id="34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</w:t>
      </w:r>
      <w:hyperlink r:id="rId15" w:anchor="sub_1031" w:history="1">
        <w:r w:rsidRPr="00D92906">
          <w:rPr>
            <w:rStyle w:val="ab"/>
            <w:color w:val="000000"/>
            <w:sz w:val="28"/>
            <w:szCs w:val="28"/>
          </w:rPr>
          <w:t>подпункте 2 пункта 3.1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Порядка);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6" w:name="sub_1323"/>
      <w:bookmarkEnd w:id="35"/>
      <w:proofErr w:type="gramStart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до завершения расчетов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</w:t>
      </w:r>
      <w:hyperlink r:id="rId16" w:history="1">
        <w:r w:rsidRPr="00D92906">
          <w:rPr>
            <w:rStyle w:val="ab"/>
            <w:color w:val="000000"/>
            <w:sz w:val="28"/>
            <w:szCs w:val="28"/>
          </w:rPr>
          <w:t>Жилищным кодексом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другими федеральными законами, либо до предоставления им жилых помещений государственного или муниципального жилищного фонда в случаях и в порядке, которые предусмотрены Жилищным кодексом Российской Федерации </w:t>
      </w: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(при заключении такого договора с гражданами, указанными в </w:t>
      </w:r>
      <w:hyperlink r:id="rId17" w:anchor="sub_1031" w:history="1">
        <w:r w:rsidRPr="00D92906">
          <w:rPr>
            <w:rStyle w:val="ab"/>
            <w:color w:val="000000"/>
            <w:sz w:val="28"/>
            <w:szCs w:val="28"/>
          </w:rPr>
          <w:t>подпункте 3</w:t>
        </w:r>
        <w:proofErr w:type="gramEnd"/>
        <w:r w:rsidRPr="00D92906">
          <w:rPr>
            <w:rStyle w:val="ab"/>
            <w:color w:val="000000"/>
            <w:sz w:val="28"/>
            <w:szCs w:val="28"/>
          </w:rPr>
          <w:t xml:space="preserve"> пункта 3.1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Порядка).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7" w:name="sub_1324"/>
      <w:bookmarkEnd w:id="36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до завершения расчетов с гражданами, указанными в </w:t>
      </w:r>
      <w:hyperlink r:id="rId18" w:anchor="sub_1031" w:history="1">
        <w:r w:rsidRPr="00D92906">
          <w:rPr>
            <w:rStyle w:val="ab"/>
            <w:color w:val="000000"/>
            <w:sz w:val="28"/>
            <w:szCs w:val="28"/>
          </w:rPr>
          <w:t>подпункте 4 пункта 3.1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либо до предоставления им жилых помещений, но не более чем на два года;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8" w:name="sub_1325"/>
      <w:bookmarkEnd w:id="37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proofErr w:type="gramStart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установленный</w:t>
      </w:r>
      <w:proofErr w:type="gramEnd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законодательством (при заключении такого договора с гражданами, указанными в </w:t>
      </w:r>
      <w:hyperlink r:id="rId19" w:anchor="sub_1031" w:history="1">
        <w:r w:rsidRPr="00D92906">
          <w:rPr>
            <w:rStyle w:val="ab"/>
            <w:color w:val="000000"/>
            <w:sz w:val="28"/>
            <w:szCs w:val="28"/>
          </w:rPr>
          <w:t>подпункте 5 пункта 3.1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Порядка).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9" w:name="sub_1033"/>
      <w:bookmarkEnd w:id="38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3.3. Жилые помещения маневренного жилищного фонда предоставляются из расчета не менее чем шесть квадратных метров жилой площади на одного человека.</w:t>
      </w:r>
    </w:p>
    <w:bookmarkEnd w:id="39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3.4. Граждане обращаются в Администрацию муниципального образования </w:t>
      </w:r>
      <w:proofErr w:type="spellStart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Оренбургской области для предоставления жилых помещений маневренного фонда. К заявлению о предоставлении жилого помещения маневренного фонда прилагаются следующие документы: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0" w:name="sub_1341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1) копии документов, удостоверяющих личности заявителя и членов его семьи;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1" w:name="sub_342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2) справка о регистрации по месту жительства гражданина Российской Федерации</w:t>
      </w:r>
      <w:bookmarkEnd w:id="41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2" w:name="sub_1342"/>
      <w:bookmarkEnd w:id="40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3) копии документов, подтверждающих родственные отношения заявителя и членов его семьи (паспорт, свидетельство о рождении, свидетельство о заключении брака и другие);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3" w:name="sub_1343"/>
      <w:bookmarkEnd w:id="42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4) согласие членов семьи заявителя на обработку персональных данных;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4" w:name="sub_1344"/>
      <w:bookmarkEnd w:id="43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5) документы, подтверждающие основания владения и пользования заявителем и членами его семьи жилыми помещениями в населенном пункте по месту работы (службы), если право владения или пользования не зарегистрировано в Едином государственном реестре недвижимости (договор, решение о предоставлении жилого помещения, свидетельство о праве на наследство и пр. при наличии);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5" w:name="sub_1345"/>
      <w:bookmarkEnd w:id="44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6) копия решения суда об обращении взыскания на жилые помещения для случая, указанного в </w:t>
      </w:r>
      <w:hyperlink r:id="rId20" w:anchor="sub_1312" w:history="1">
        <w:r w:rsidRPr="00D92906">
          <w:rPr>
            <w:rStyle w:val="ab"/>
            <w:color w:val="000000"/>
            <w:sz w:val="28"/>
            <w:szCs w:val="28"/>
          </w:rPr>
          <w:t>подпункте 2 пункта 3.1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Порядка;</w:t>
      </w:r>
    </w:p>
    <w:p w:rsidR="00E95EE9" w:rsidRPr="00D92906" w:rsidRDefault="00E95EE9" w:rsidP="00D92906">
      <w:pPr>
        <w:tabs>
          <w:tab w:val="left" w:pos="9356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6" w:name="sub_1346"/>
      <w:bookmarkEnd w:id="45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документы, удостоверяющие, что единственное жилое помещение граждан стало непригодным для проживания в результате чрезвычайных </w:t>
      </w: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обстоятельств, для случая, указанного в </w:t>
      </w:r>
      <w:hyperlink r:id="rId21" w:anchor="sub_1313" w:history="1">
        <w:r w:rsidRPr="00D92906">
          <w:rPr>
            <w:rStyle w:val="ab"/>
            <w:color w:val="000000"/>
            <w:sz w:val="28"/>
            <w:szCs w:val="28"/>
          </w:rPr>
          <w:t>подпункте 3 пункта 3.1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</w:t>
      </w:r>
    </w:p>
    <w:bookmarkEnd w:id="46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муниципального образования </w:t>
      </w:r>
      <w:proofErr w:type="spellStart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самостоятельно в порядке межведомственного взаимодействия запрашивается</w:t>
      </w:r>
      <w:r w:rsidRPr="00D92906">
        <w:rPr>
          <w:rFonts w:ascii="Times New Roman" w:hAnsi="Times New Roman" w:cs="Times New Roman"/>
          <w:sz w:val="28"/>
          <w:szCs w:val="28"/>
        </w:rPr>
        <w:t>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341"/>
      <w:r w:rsidRPr="00D92906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 правах заявителя и членов его семьи на имеющиеся у них объекты недвижимости в населенном пункте по месту работы (службы);</w:t>
      </w:r>
    </w:p>
    <w:bookmarkEnd w:id="47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Гражданин вправе представить документы, указанные в настоящем пункте, по собственной инициативе.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Копии документов предоставляются одновременно с их оригиналами. После проверки документов на их соответствие оригиналам копии документов заверяются специалистом, осуществляющим прием документов. Оригинал документа подлежит возврату заявителю.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1035"/>
      <w:r w:rsidRPr="00D92906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D92906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гражданина, а также при наличии оснований и свободных жилых помещений в течение 30 рабочих дней Администрацией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выносится Решение о предоставлении жилого помещения маневренного фонда либо об отказе в предоставлении жилого помещения маневренного фонда, которое в течение 5 рабочих дней в письменной форме доводится Администрацией до сведения заявителя.</w:t>
      </w:r>
      <w:proofErr w:type="gramEnd"/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3.6. Решение о предоставлении жилого помещения маневренного фонда оформляется Постановлением администрации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bookmarkEnd w:id="48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3.7. В случае отказа в предоставлении жилого помещения маневренного фонда ук</w:t>
      </w:r>
      <w:bookmarkStart w:id="49" w:name="sub_1036"/>
      <w:r w:rsidRPr="00D92906">
        <w:rPr>
          <w:rFonts w:ascii="Times New Roman" w:hAnsi="Times New Roman" w:cs="Times New Roman"/>
          <w:sz w:val="28"/>
          <w:szCs w:val="28"/>
        </w:rPr>
        <w:t>азываются основания для отказа.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 Основаниями для отказа в предоставлении жилого помещения маневренного фонда являются: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361"/>
      <w:bookmarkEnd w:id="49"/>
      <w:r w:rsidRPr="00D92906">
        <w:rPr>
          <w:rFonts w:ascii="Times New Roman" w:hAnsi="Times New Roman" w:cs="Times New Roman"/>
          <w:sz w:val="28"/>
          <w:szCs w:val="28"/>
        </w:rPr>
        <w:t xml:space="preserve">1) представление гражданином неполного пакета документов, указанного в </w:t>
      </w:r>
      <w:hyperlink r:id="rId22" w:anchor="sub_1034" w:history="1">
        <w:r w:rsidRPr="00D92906">
          <w:rPr>
            <w:rStyle w:val="ab"/>
            <w:color w:val="000000"/>
            <w:sz w:val="28"/>
            <w:szCs w:val="28"/>
          </w:rPr>
          <w:t>пункте 3.4</w:t>
        </w:r>
      </w:hyperlink>
      <w:r w:rsidRPr="00D92906">
        <w:rPr>
          <w:rFonts w:ascii="Times New Roman" w:hAnsi="Times New Roman" w:cs="Times New Roman"/>
          <w:sz w:val="28"/>
          <w:szCs w:val="28"/>
        </w:rPr>
        <w:t xml:space="preserve"> настоящего Порядка, либо представление недостоверных документов или сведений;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362"/>
      <w:bookmarkEnd w:id="50"/>
      <w:r w:rsidRPr="00D92906">
        <w:rPr>
          <w:rFonts w:ascii="Times New Roman" w:hAnsi="Times New Roman" w:cs="Times New Roman"/>
          <w:sz w:val="28"/>
          <w:szCs w:val="28"/>
        </w:rPr>
        <w:t>2) представление документов лицом, не относящимся к категории граждан, которым могут предоставляться жилые помещения маневренного фонда;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lastRenderedPageBreak/>
        <w:t xml:space="preserve">3) заявитель обеспечен жилым помещением на территории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363"/>
      <w:bookmarkEnd w:id="51"/>
      <w:r w:rsidRPr="00D92906">
        <w:rPr>
          <w:rFonts w:ascii="Times New Roman" w:hAnsi="Times New Roman" w:cs="Times New Roman"/>
          <w:sz w:val="28"/>
          <w:szCs w:val="28"/>
        </w:rPr>
        <w:t>4) отсутствие свободных жилых помещений.</w:t>
      </w:r>
    </w:p>
    <w:bookmarkEnd w:id="52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95EE9" w:rsidRPr="00D92906" w:rsidRDefault="00E95EE9" w:rsidP="00D92906">
      <w:pPr>
        <w:pStyle w:val="1"/>
        <w:spacing w:before="0"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53" w:name="sub_1004"/>
      <w:r w:rsidRPr="00D92906">
        <w:rPr>
          <w:rFonts w:ascii="Times New Roman" w:eastAsiaTheme="minorEastAsia" w:hAnsi="Times New Roman" w:cs="Times New Roman"/>
          <w:sz w:val="28"/>
          <w:szCs w:val="28"/>
        </w:rPr>
        <w:t>4. Порядок предоставления жилых помещений детям-сиротам и детям, оставшимся без попечения родителей, лицам из числа детей-сирот и детей, оставшихся без попечения родителей</w:t>
      </w:r>
    </w:p>
    <w:bookmarkEnd w:id="53"/>
    <w:p w:rsidR="00E95EE9" w:rsidRPr="00D92906" w:rsidRDefault="00E95EE9" w:rsidP="00D92906">
      <w:pPr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1041"/>
      <w:r w:rsidRPr="00D92906">
        <w:rPr>
          <w:rFonts w:ascii="Times New Roman" w:hAnsi="Times New Roman" w:cs="Times New Roman"/>
          <w:sz w:val="28"/>
          <w:szCs w:val="28"/>
        </w:rPr>
        <w:t xml:space="preserve">4.1. </w:t>
      </w:r>
      <w:proofErr w:type="gramStart"/>
      <w:r w:rsidRPr="00D92906">
        <w:rPr>
          <w:rFonts w:ascii="Times New Roman" w:hAnsi="Times New Roman" w:cs="Times New Roman"/>
          <w:sz w:val="28"/>
          <w:szCs w:val="28"/>
        </w:rPr>
        <w:t>Благоустроенные жилые помещения специализированного жилищного фонда однократно предоставляются детям-сиротам и детям, оставшимся без попечения родителей, лицам из числа детей-сирот и детей, оставшихся без попечения родителей (далее - лица из их числа),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</w:t>
      </w:r>
      <w:proofErr w:type="gramEnd"/>
      <w:r w:rsidRPr="00D929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2906">
        <w:rPr>
          <w:rFonts w:ascii="Times New Roman" w:hAnsi="Times New Roman" w:cs="Times New Roman"/>
          <w:sz w:val="28"/>
          <w:szCs w:val="28"/>
        </w:rPr>
        <w:t>без попечения родителей, лицам из их числа,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включенным в список подлежащих обеспечению жилыми помещениями детей-сирот и детей, оставшихся без попечения родителей, лиц из числа детей-сирот</w:t>
      </w:r>
      <w:proofErr w:type="gramEnd"/>
      <w:r w:rsidRPr="00D92906">
        <w:rPr>
          <w:rFonts w:ascii="Times New Roman" w:hAnsi="Times New Roman" w:cs="Times New Roman"/>
          <w:sz w:val="28"/>
          <w:szCs w:val="28"/>
        </w:rPr>
        <w:t xml:space="preserve"> и детей, оставшихся без попечения родителей.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042"/>
      <w:bookmarkEnd w:id="54"/>
      <w:r w:rsidRPr="00D92906">
        <w:rPr>
          <w:rFonts w:ascii="Times New Roman" w:hAnsi="Times New Roman" w:cs="Times New Roman"/>
          <w:sz w:val="28"/>
          <w:szCs w:val="28"/>
        </w:rPr>
        <w:t>4.2. Жилые помещения специализированного жилищного фонда предоставляются детям-сиротам и детям, оставшимся без попечения родителей, лицам из их числа по их заявлению в письменной форме, по достижении ими возраста 18 лет, а также в случае приобретения ими полной дееспособности до достижения совершеннолетия.</w:t>
      </w:r>
    </w:p>
    <w:bookmarkEnd w:id="55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2906">
        <w:rPr>
          <w:rFonts w:ascii="Times New Roman" w:hAnsi="Times New Roman" w:cs="Times New Roman"/>
          <w:sz w:val="28"/>
          <w:szCs w:val="28"/>
        </w:rPr>
        <w:t>По заявлению в письменной форме лиц из числа детей-сирот и детей, оставшихся без попечения родителей, а также лиц из их числа, достигших возраста 18 лет, жилые помещения специализированного жилищного фонда предоставляются им по окончании срока пребывания в образовательных организациях, организациях социального обслуживания, медицинских организациях и иных организациях, создаваемых в установленном законом порядке для детей-сирот и детей, оставшихся без попечения родителей</w:t>
      </w:r>
      <w:proofErr w:type="gramEnd"/>
      <w:r w:rsidRPr="00D92906">
        <w:rPr>
          <w:rFonts w:ascii="Times New Roman" w:hAnsi="Times New Roman" w:cs="Times New Roman"/>
          <w:sz w:val="28"/>
          <w:szCs w:val="28"/>
        </w:rPr>
        <w:t xml:space="preserve">, а также по завершении получения профессионального образования, профессионального </w:t>
      </w:r>
      <w:r w:rsidRPr="00D92906">
        <w:rPr>
          <w:rFonts w:ascii="Times New Roman" w:hAnsi="Times New Roman" w:cs="Times New Roman"/>
          <w:sz w:val="28"/>
          <w:szCs w:val="28"/>
        </w:rPr>
        <w:lastRenderedPageBreak/>
        <w:t>обучения, либо окончании прохождения военной службы по призыву, либо окончания отбывания наказания в исправительных учреждениях.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043"/>
      <w:r w:rsidRPr="00D92906">
        <w:rPr>
          <w:rFonts w:ascii="Times New Roman" w:hAnsi="Times New Roman" w:cs="Times New Roman"/>
          <w:sz w:val="28"/>
          <w:szCs w:val="28"/>
        </w:rPr>
        <w:t>4.3. Жилые помещения для детей-сирот и детей, оставшихся без попечения родителей, лиц из их числа предоставляются по норме 33 квадратных метра общей площади жилья.</w:t>
      </w:r>
    </w:p>
    <w:bookmarkEnd w:id="56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С учетом конструктивных особенностей жилого помещения допускается предоставление жилого помещения общей площадью, превышающей норму предоставления, но не более чем в два раза.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1044"/>
      <w:r w:rsidRPr="00D92906">
        <w:rPr>
          <w:rFonts w:ascii="Times New Roman" w:hAnsi="Times New Roman" w:cs="Times New Roman"/>
          <w:sz w:val="28"/>
          <w:szCs w:val="28"/>
        </w:rPr>
        <w:t>4.4. Срок действия договора найма специализированного жилого помещения составляет пять лет.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1045"/>
      <w:bookmarkEnd w:id="57"/>
      <w:r w:rsidRPr="00D92906">
        <w:rPr>
          <w:rFonts w:ascii="Times New Roman" w:hAnsi="Times New Roman" w:cs="Times New Roman"/>
          <w:sz w:val="28"/>
          <w:szCs w:val="28"/>
        </w:rPr>
        <w:t>4.5. Договор найма специализированного жилого помещения может быть заключен на новый пятилетний срок неоднократно в случаях выявления обстоятельств, свидетельствующих о необходимости оказания содействия в преодолении трудной жизненной ситуации лицам, которым было предоставлено специализированное жилое помещение.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4.6. Обстоятельства, свидетельствующие о необходимости оказания содействия в преодолении трудной жизненной ситуации, устанавливаются постоянно действующей комиссией, образованной органом местного самоуправления муниципального района Оренбургской области.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4.7. Выявление и оценка обстоятельств, свидетельствующих о необходимости оказания нанимателю из числа детей-сирот содействия в преодолении трудной жизненной ситуации, осуществляется комиссией по результатам проверки условий жизни нанимателя из числа детей-сирот.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1046"/>
      <w:bookmarkEnd w:id="58"/>
      <w:r w:rsidRPr="00D92906">
        <w:rPr>
          <w:rFonts w:ascii="Times New Roman" w:hAnsi="Times New Roman" w:cs="Times New Roman"/>
          <w:sz w:val="28"/>
          <w:szCs w:val="28"/>
        </w:rPr>
        <w:t xml:space="preserve">4.8. </w:t>
      </w:r>
      <w:proofErr w:type="gramStart"/>
      <w:r w:rsidRPr="00D92906">
        <w:rPr>
          <w:rFonts w:ascii="Times New Roman" w:hAnsi="Times New Roman" w:cs="Times New Roman"/>
          <w:sz w:val="28"/>
          <w:szCs w:val="28"/>
        </w:rPr>
        <w:t xml:space="preserve">По окончании срока действия договора найма специализированного жилого помещения и при отсутствии обстоятельств, свидетельствующих о необходимости оказания лицам, которым было предоставлено специализированное жилое помещение, содействия в преодолении трудной жизненной ситуации Администрация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принимает решение об исключении жилого помещения из специализированного жилищного фонда и заключении с данными лицами договора социального найма в отношении этого жилого помещения.</w:t>
      </w:r>
      <w:proofErr w:type="gramEnd"/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2906">
        <w:rPr>
          <w:rFonts w:ascii="Times New Roman" w:hAnsi="Times New Roman" w:cs="Times New Roman"/>
          <w:b/>
          <w:sz w:val="28"/>
          <w:szCs w:val="28"/>
        </w:rPr>
        <w:t>5. Порядок предоставления жилых помещений для социальной защиты отдельных категорий граждан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5.1. Жилые помещения для социальной защиты отдельных категорий граждан, находящиеся в собственности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области, предоставляются для временного проживания гражданам, которые в соответствии с действующим законодательством отнесены к числу граждан, нуждающихся в специальной социальной защите.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5.2.Норма предоставления площади жилого помещения, предназначенного для социальной защиты отдельных категорий граждан, - не менее 6 кв. метров жилой площади на одного человека.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5.3.  Граждане обращаются в Администрацию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для предоставления жилых помещений для социальной защиты отдельных категорий граждан. К заявлению о предоставлении жилого помещения прилагаются следующие документы: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1) копии документов, удостоверяющих личности заявителя и членов его семьи;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2) справка о регистрации по месту жительства гражданина Российской Федерации;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3) копии документов, подтверждающих родственные отношения заявителя и членов его семьи (паспорт, свидетельство о рождении, свидетельство о заключении брака и другие);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4) согласие членов семьи заявителя на обработку персональных данных;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5) документы, подтверждающие основания владения и пользования заявителем и членами его семьи жилыми помещениями в населенном пункте по месту работы (службы), если право владения или пользования не зарегистрировано в Едином государственном реестре недвижимости (договор, решение о предоставлении жилого помещения, свидетельство о праве на наследство и пр. при наличии);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6) иные документы, подтверждающие нуждаемость в специальной социальной защите. 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Администрацией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самостоятельно в порядке межведомственного взаимодействия запрашивается: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lastRenderedPageBreak/>
        <w:t>выписка из Единого государственного реестра недвижимости о правах заявителя и членов его семьи на имеющиеся у них объекты недвижимости в населенном пункте по месту жительству.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Гражданин вправе представить документы, указанные в настоящем пункте, по собственной инициативе.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Копии документов предоставляются одновременно с их оригиналами. После проверки документов на их соответствие оригиналам копии документов заверяются специалистом, осуществляющим прием документов. Оригинал документа подлежит возврату заявителю.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5.4. </w:t>
      </w:r>
      <w:proofErr w:type="gramStart"/>
      <w:r w:rsidRPr="00D92906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заявления гражданина, а также при наличии оснований и свободных жилых помещений в течение 30 рабочих дней Администрацией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 выносится Решение о предоставлении жилого помещения либо об отказе в предоставлении жилого помещения для социальной защиты отдельных категорий граждан, которое в течение 5 рабочих дней в письменной форме доводится Администрацией до сведения заявителя.</w:t>
      </w:r>
      <w:proofErr w:type="gramEnd"/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5.5. Решение о предоставлении жилого помещения оформляется Постановлением администрации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5.6. В случае отказа в предоставлении жилого помещения для социальной защиты отдельных категорий граждан указываются основания для отказа.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 Основаниями для отказа в предоставлении жилого помещения для социальной защиты отдельных категорий граждан являются: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1) представление гражданином неполного пакета документов, указанного в пункте 5.2 настоящего Порядка, либо представление недостоверных документов или сведений;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2) представление документов лицом, не относящимся к категории граждан, которым могут предоставляться жилые помещения для социальной защиты отдельных категорий граждан;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3) заявитель обеспечен жилым помещением на территории муниципального образования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Кислинский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92906">
        <w:rPr>
          <w:rFonts w:ascii="Times New Roman" w:hAnsi="Times New Roman" w:cs="Times New Roman"/>
          <w:sz w:val="28"/>
          <w:szCs w:val="28"/>
        </w:rPr>
        <w:t>Асекеевского</w:t>
      </w:r>
      <w:proofErr w:type="spellEnd"/>
      <w:r w:rsidRPr="00D92906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4) отсутствие свободных жилых помещений.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lastRenderedPageBreak/>
        <w:t>5.7.Жилые помещения для специальной социальной защиты отдельных категорий граждан предоставляются по договору безвозмездного использования.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5.8. Договор безвозмездного пользования заключается сроком на один год.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Не позднее 30 календарных дней до дня окончания срока действия договора уполномоченный орган извещает гражданина об окончании срока действия договора, о возможности заключения договора на новый срок или о необходимости выселения из жилого помещения по истечении указанного в договоре срока.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5.9. Договор не подлежит заключению на новый срок в следующих случаях: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1) при неисполнении нанимателем обязательств по договору;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2) при разрушении или повреждении жилого помещения нанимателем;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3) при систематическом нарушении прав и законных интересов соседей;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4) при отсутствии нуждаемости в специальной социальной защите;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>5) при использовании жилого помещения не по назначению.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92906">
        <w:rPr>
          <w:rFonts w:ascii="Times New Roman" w:hAnsi="Times New Roman" w:cs="Times New Roman"/>
          <w:sz w:val="28"/>
          <w:szCs w:val="28"/>
        </w:rPr>
        <w:t xml:space="preserve">5.10. </w:t>
      </w:r>
      <w:proofErr w:type="gramStart"/>
      <w:r w:rsidRPr="00D92906">
        <w:rPr>
          <w:rFonts w:ascii="Times New Roman" w:hAnsi="Times New Roman" w:cs="Times New Roman"/>
          <w:sz w:val="28"/>
          <w:szCs w:val="28"/>
        </w:rPr>
        <w:t>Вопросы, связанные с предоставлением жилого помещения из специализированного жилищного фонда для социальной защиты отдельных категорий граждан, расторжением договора безвозмездного пользования, выселением граждан из занимаемых жилых помещений, не урегулированные настоящим Положением, разрешаются в соответствии с гражданским законодательством и договором безвозмездного пользования.</w:t>
      </w:r>
      <w:proofErr w:type="gramEnd"/>
    </w:p>
    <w:p w:rsidR="00E95EE9" w:rsidRPr="00D92906" w:rsidRDefault="00E95EE9" w:rsidP="00D9290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59"/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95EE9" w:rsidRPr="00D92906" w:rsidRDefault="00E95EE9" w:rsidP="00D92906">
      <w:pPr>
        <w:pStyle w:val="1"/>
        <w:spacing w:before="0" w:after="0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60" w:name="sub_1005"/>
      <w:r w:rsidRPr="00D92906">
        <w:rPr>
          <w:rFonts w:ascii="Times New Roman" w:eastAsiaTheme="minorEastAsia" w:hAnsi="Times New Roman" w:cs="Times New Roman"/>
          <w:sz w:val="28"/>
          <w:szCs w:val="28"/>
        </w:rPr>
        <w:t>6. Порядок прекращения и расторжения договоров найма специализированного жилого помещения</w:t>
      </w:r>
    </w:p>
    <w:bookmarkEnd w:id="60"/>
    <w:p w:rsidR="00E95EE9" w:rsidRPr="00D92906" w:rsidRDefault="00E95EE9" w:rsidP="00D92906">
      <w:pPr>
        <w:ind w:firstLine="851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1" w:name="sub_1051"/>
      <w:r w:rsidRPr="00D92906">
        <w:rPr>
          <w:rFonts w:ascii="Times New Roman" w:hAnsi="Times New Roman" w:cs="Times New Roman"/>
          <w:sz w:val="28"/>
          <w:szCs w:val="28"/>
        </w:rPr>
        <w:t>6.1</w:t>
      </w:r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Договор найма специализированного жилого </w:t>
      </w:r>
      <w:proofErr w:type="gramStart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помещения</w:t>
      </w:r>
      <w:proofErr w:type="gramEnd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 расторгнут в соответствии со </w:t>
      </w:r>
      <w:hyperlink r:id="rId23" w:history="1">
        <w:r w:rsidRPr="00D92906">
          <w:rPr>
            <w:rStyle w:val="ab"/>
            <w:color w:val="000000"/>
            <w:sz w:val="28"/>
            <w:szCs w:val="28"/>
          </w:rPr>
          <w:t>статьей 101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2" w:name="sub_1052"/>
      <w:bookmarkEnd w:id="61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6.2. Выселение граждан из специализированных жилых помещений производится в соответствии со </w:t>
      </w:r>
      <w:hyperlink r:id="rId24" w:history="1">
        <w:r w:rsidRPr="00D92906">
          <w:rPr>
            <w:rStyle w:val="ab"/>
            <w:color w:val="000000"/>
            <w:sz w:val="28"/>
            <w:szCs w:val="28"/>
          </w:rPr>
          <w:t>статьей 103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3" w:name="sub_1053"/>
      <w:bookmarkEnd w:id="62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6.3. Договор найма специализированного жилого помещения прекращается в соответствии со </w:t>
      </w:r>
      <w:hyperlink r:id="rId25" w:history="1">
        <w:r w:rsidRPr="00D92906">
          <w:rPr>
            <w:rStyle w:val="ab"/>
            <w:color w:val="000000"/>
            <w:sz w:val="28"/>
            <w:szCs w:val="28"/>
          </w:rPr>
          <w:t>статьей 102</w:t>
        </w:r>
      </w:hyperlink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Федерации.</w:t>
      </w:r>
    </w:p>
    <w:p w:rsidR="00E95EE9" w:rsidRPr="00D92906" w:rsidRDefault="00E95EE9" w:rsidP="00D9290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4" w:name="sub_1054"/>
      <w:bookmarkEnd w:id="63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6.4. В случае расторжения или прекращения договора найма специализированного жилого помещения граждане должны освободить занимаемое ими специализированное жилое помещение и сдать его по акту передачи </w:t>
      </w:r>
      <w:proofErr w:type="spellStart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>наймодателю</w:t>
      </w:r>
      <w:proofErr w:type="spellEnd"/>
      <w:r w:rsidRPr="00D929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10-дневный срок.</w:t>
      </w:r>
    </w:p>
    <w:bookmarkEnd w:id="64"/>
    <w:p w:rsidR="008E31C8" w:rsidRPr="00D92906" w:rsidRDefault="008E31C8" w:rsidP="00D929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5C9" w:rsidRPr="00D92906" w:rsidRDefault="00B355C9" w:rsidP="00D929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Pr="00D92906" w:rsidRDefault="00BA5577" w:rsidP="00D929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Pr="00D92906" w:rsidRDefault="00BA5577" w:rsidP="00D92906">
      <w:pPr>
        <w:tabs>
          <w:tab w:val="left" w:pos="175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A5577" w:rsidRPr="00D92906" w:rsidRDefault="00BA5577" w:rsidP="00D929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Pr="00D92906" w:rsidRDefault="00BA5577" w:rsidP="00D929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5577" w:rsidRPr="00D92906" w:rsidRDefault="00BA5577" w:rsidP="00D9290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A5577" w:rsidRPr="00D92906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7" w:h="16840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C81" w:rsidRDefault="00361C81">
      <w:pPr>
        <w:spacing w:line="240" w:lineRule="auto"/>
      </w:pPr>
      <w:r>
        <w:separator/>
      </w:r>
    </w:p>
  </w:endnote>
  <w:endnote w:type="continuationSeparator" w:id="0">
    <w:p w:rsidR="00361C81" w:rsidRDefault="00361C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5577" w:rsidRDefault="004C513F">
    <w:pPr>
      <w:pStyle w:val="a8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BA5577" w:rsidRDefault="00BA5577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0147623"/>
    </w:sdtPr>
    <w:sdtEndPr/>
    <w:sdtContent>
      <w:p w:rsidR="00BA5577" w:rsidRDefault="004C513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0F8">
          <w:rPr>
            <w:noProof/>
          </w:rPr>
          <w:t>1</w:t>
        </w:r>
        <w:r>
          <w:fldChar w:fldCharType="end"/>
        </w:r>
      </w:p>
    </w:sdtContent>
  </w:sdt>
  <w:p w:rsidR="00BA5577" w:rsidRDefault="00BA5577">
    <w:pPr>
      <w:pStyle w:val="a8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EE9" w:rsidRDefault="00E95EE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C81" w:rsidRDefault="00361C81">
      <w:pPr>
        <w:spacing w:after="0"/>
      </w:pPr>
      <w:r>
        <w:separator/>
      </w:r>
    </w:p>
  </w:footnote>
  <w:footnote w:type="continuationSeparator" w:id="0">
    <w:p w:rsidR="00361C81" w:rsidRDefault="00361C8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EE9" w:rsidRDefault="00E95EE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EE9" w:rsidRDefault="00E95EE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EE9" w:rsidRDefault="00E95EE9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19D0"/>
    <w:rsid w:val="00066C13"/>
    <w:rsid w:val="00077408"/>
    <w:rsid w:val="00095939"/>
    <w:rsid w:val="000C1FE3"/>
    <w:rsid w:val="00147A9F"/>
    <w:rsid w:val="00194793"/>
    <w:rsid w:val="001A4ED7"/>
    <w:rsid w:val="001A5401"/>
    <w:rsid w:val="00222550"/>
    <w:rsid w:val="002578B1"/>
    <w:rsid w:val="002615A4"/>
    <w:rsid w:val="002A54FB"/>
    <w:rsid w:val="002B0620"/>
    <w:rsid w:val="003149ED"/>
    <w:rsid w:val="0032337C"/>
    <w:rsid w:val="00356372"/>
    <w:rsid w:val="00361C81"/>
    <w:rsid w:val="00390447"/>
    <w:rsid w:val="00407081"/>
    <w:rsid w:val="00414115"/>
    <w:rsid w:val="00420F05"/>
    <w:rsid w:val="0042228B"/>
    <w:rsid w:val="004502E8"/>
    <w:rsid w:val="00481401"/>
    <w:rsid w:val="00495475"/>
    <w:rsid w:val="004A0260"/>
    <w:rsid w:val="004A0E30"/>
    <w:rsid w:val="004C22DC"/>
    <w:rsid w:val="004C513F"/>
    <w:rsid w:val="004F668E"/>
    <w:rsid w:val="0050630A"/>
    <w:rsid w:val="00564CDD"/>
    <w:rsid w:val="0058632D"/>
    <w:rsid w:val="005919D0"/>
    <w:rsid w:val="00597494"/>
    <w:rsid w:val="005C3897"/>
    <w:rsid w:val="005F3D34"/>
    <w:rsid w:val="005F4C5A"/>
    <w:rsid w:val="005F626F"/>
    <w:rsid w:val="0063657D"/>
    <w:rsid w:val="00643F05"/>
    <w:rsid w:val="00697994"/>
    <w:rsid w:val="006B125B"/>
    <w:rsid w:val="006C5C55"/>
    <w:rsid w:val="006C5E2D"/>
    <w:rsid w:val="006D4E8F"/>
    <w:rsid w:val="00711D87"/>
    <w:rsid w:val="00720348"/>
    <w:rsid w:val="00725219"/>
    <w:rsid w:val="007368E4"/>
    <w:rsid w:val="00752592"/>
    <w:rsid w:val="007553EC"/>
    <w:rsid w:val="00760DF2"/>
    <w:rsid w:val="007A6DCA"/>
    <w:rsid w:val="007A7E4D"/>
    <w:rsid w:val="007B1926"/>
    <w:rsid w:val="007D03B7"/>
    <w:rsid w:val="007F65B6"/>
    <w:rsid w:val="00816AF8"/>
    <w:rsid w:val="00837A92"/>
    <w:rsid w:val="008633D3"/>
    <w:rsid w:val="008E31C8"/>
    <w:rsid w:val="00A07A80"/>
    <w:rsid w:val="00A2072D"/>
    <w:rsid w:val="00A261F4"/>
    <w:rsid w:val="00A42AE5"/>
    <w:rsid w:val="00A57FFD"/>
    <w:rsid w:val="00A640F8"/>
    <w:rsid w:val="00A64233"/>
    <w:rsid w:val="00AC161D"/>
    <w:rsid w:val="00B00F1B"/>
    <w:rsid w:val="00B355C9"/>
    <w:rsid w:val="00B66BA6"/>
    <w:rsid w:val="00BA5577"/>
    <w:rsid w:val="00C069D1"/>
    <w:rsid w:val="00CD3582"/>
    <w:rsid w:val="00D369F9"/>
    <w:rsid w:val="00D4314F"/>
    <w:rsid w:val="00D81866"/>
    <w:rsid w:val="00D85DE5"/>
    <w:rsid w:val="00D92906"/>
    <w:rsid w:val="00DA772F"/>
    <w:rsid w:val="00DB0D65"/>
    <w:rsid w:val="00E04E2F"/>
    <w:rsid w:val="00E379BB"/>
    <w:rsid w:val="00E45716"/>
    <w:rsid w:val="00E95EE9"/>
    <w:rsid w:val="00EB5E38"/>
    <w:rsid w:val="00ED73A3"/>
    <w:rsid w:val="00EE38BA"/>
    <w:rsid w:val="00F40739"/>
    <w:rsid w:val="00F7576A"/>
    <w:rsid w:val="00F81EA6"/>
    <w:rsid w:val="00F90539"/>
    <w:rsid w:val="00FC784E"/>
    <w:rsid w:val="00FE4297"/>
    <w:rsid w:val="00FE61BF"/>
    <w:rsid w:val="5A7D6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E95E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a6">
    <w:name w:val="Body Text"/>
    <w:basedOn w:val="a"/>
    <w:link w:val="a7"/>
    <w:semiHidden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Основной текст Знак"/>
    <w:basedOn w:val="a0"/>
    <w:link w:val="a6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95EE9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Цветовое выделение"/>
    <w:uiPriority w:val="99"/>
    <w:rsid w:val="00E95EE9"/>
    <w:rPr>
      <w:b/>
      <w:bCs w:val="0"/>
      <w:color w:val="26282F"/>
    </w:rPr>
  </w:style>
  <w:style w:type="character" w:customStyle="1" w:styleId="ab">
    <w:name w:val="Гипертекстовая ссылка"/>
    <w:basedOn w:val="aa"/>
    <w:uiPriority w:val="99"/>
    <w:rsid w:val="00E95EE9"/>
    <w:rPr>
      <w:rFonts w:ascii="Times New Roman" w:hAnsi="Times New Roman" w:cs="Times New Roman" w:hint="default"/>
      <w:b w:val="0"/>
      <w:bCs w:val="0"/>
      <w:color w:val="106BBE"/>
    </w:rPr>
  </w:style>
  <w:style w:type="paragraph" w:styleId="ac">
    <w:name w:val="header"/>
    <w:basedOn w:val="a"/>
    <w:link w:val="ad"/>
    <w:uiPriority w:val="99"/>
    <w:unhideWhenUsed/>
    <w:rsid w:val="00E95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95EE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8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ternet.garant.ru/document/redirect/12138291/95" TargetMode="External"/><Relationship Id="rId18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17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25" Type="http://schemas.openxmlformats.org/officeDocument/2006/relationships/hyperlink" Target="http://internet.garant.ru/document/redirect/12138291/102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internet.garant.ru/document/redirect/12138291/0" TargetMode="External"/><Relationship Id="rId20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24" Type="http://schemas.openxmlformats.org/officeDocument/2006/relationships/hyperlink" Target="http://internet.garant.ru/document/redirect/12138291/103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23" Type="http://schemas.openxmlformats.org/officeDocument/2006/relationships/hyperlink" Target="http://internet.garant.ru/document/redirect/12138291/101" TargetMode="External"/><Relationship Id="rId28" Type="http://schemas.openxmlformats.org/officeDocument/2006/relationships/footer" Target="footer1.xml"/><Relationship Id="rId10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19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14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22" Type="http://schemas.openxmlformats.org/officeDocument/2006/relationships/hyperlink" Target="file:///C:\Users\User\Desktop\&#8470;336-&#1087;%20&#1086;&#1090;%2029.12.2020%20&#1075;.%20&#1087;&#1086;&#1088;&#1103;&#1076;&#1086;&#1082;%20&#1087;&#1088;&#1077;&#1076;&#1086;&#1089;&#1090;&#1072;&#1074;&#1083;&#1077;&#1085;&#1080;&#1103;%20&#1089;&#1087;&#1077;&#1094;&#1080;&#1072;&#1083;&#1080;&#1079;&#1080;&#1088;&#1086;&#1074;&#1072;&#1085;&#1085;&#1099;&#1093;%20&#1078;&#1080;&#1083;&#1099;&#1093;%20&#1087;&#1086;&#1084;&#1077;&#1097;&#1077;&#1085;&#1080;&#1081;.rtf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://internet.garant.ru/document/redirect/12138291/4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4650</Words>
  <Characters>26506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56</cp:revision>
  <cp:lastPrinted>2025-11-13T09:49:00Z</cp:lastPrinted>
  <dcterms:created xsi:type="dcterms:W3CDTF">2018-11-13T13:04:00Z</dcterms:created>
  <dcterms:modified xsi:type="dcterms:W3CDTF">2025-11-13T09:52:00Z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80C82325DBFF461098CA333BD332A7B4_12</vt:lpwstr>
  </property>
</Properties>
</file>