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6B2704" w:rsidTr="006B2704">
        <w:tc>
          <w:tcPr>
            <w:tcW w:w="9570" w:type="dxa"/>
          </w:tcPr>
          <w:p w:rsidR="006B2704" w:rsidRDefault="006B2704">
            <w:pPr>
              <w:autoSpaceDN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04825" cy="628650"/>
                  <wp:effectExtent l="0" t="0" r="0" b="0"/>
                  <wp:docPr id="1" name="Рисунок 1" descr="Описание: Описание: Описание: 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Описание: Описание: Описание: 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2704" w:rsidRDefault="006B2704">
            <w:pPr>
              <w:autoSpaceDN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B2704" w:rsidRDefault="006B2704">
            <w:pPr>
              <w:autoSpaceDN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6B2704" w:rsidRDefault="006B2704">
            <w:pPr>
              <w:autoSpaceDN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МУНИЦИПАЛЬНОГО ОБРАЗОВАНИЯ </w:t>
            </w:r>
          </w:p>
          <w:p w:rsidR="006B2704" w:rsidRDefault="006B2704">
            <w:pPr>
              <w:autoSpaceDN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КИСЛИНСКИЙ СЕЛЬСОВЕТ</w:t>
            </w:r>
          </w:p>
          <w:p w:rsidR="006B2704" w:rsidRDefault="006B2704">
            <w:pPr>
              <w:autoSpaceDN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АСЕКЕВСКОГО РАЙОНА </w:t>
            </w:r>
          </w:p>
          <w:p w:rsidR="006B2704" w:rsidRDefault="006B2704">
            <w:pPr>
              <w:autoSpaceDN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6B2704" w:rsidRDefault="006B2704">
            <w:pPr>
              <w:autoSpaceDN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B2704" w:rsidRDefault="006B2704">
            <w:pPr>
              <w:autoSpaceDN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О С Т А Н О В Л Е Н И Е</w:t>
            </w:r>
          </w:p>
        </w:tc>
      </w:tr>
    </w:tbl>
    <w:p w:rsidR="006B2704" w:rsidRDefault="006B2704" w:rsidP="006B270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==========================================================</w:t>
      </w:r>
    </w:p>
    <w:p w:rsidR="006B2704" w:rsidRDefault="006B2704" w:rsidP="006B270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05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.06.2026                                   с. Кисла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№ 33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–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</w:p>
    <w:p w:rsidR="006D379A" w:rsidRDefault="006D379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79A" w:rsidRDefault="006D37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D379A" w:rsidRDefault="006E663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Положения об осуществлении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 на территории сельского поселения  </w:t>
      </w:r>
      <w:proofErr w:type="spellStart"/>
      <w:r w:rsidR="002D2714">
        <w:rPr>
          <w:rFonts w:ascii="Times New Roman" w:hAnsi="Times New Roman"/>
          <w:b/>
          <w:sz w:val="28"/>
          <w:szCs w:val="28"/>
        </w:rPr>
        <w:t>Кислинский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 </w:t>
      </w:r>
      <w:proofErr w:type="spellStart"/>
      <w:r w:rsidR="00DB5EF0">
        <w:rPr>
          <w:rFonts w:ascii="Times New Roman" w:hAnsi="Times New Roman"/>
          <w:b/>
          <w:sz w:val="28"/>
          <w:szCs w:val="28"/>
        </w:rPr>
        <w:t>Асекеевского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Оренбургской области</w:t>
      </w:r>
    </w:p>
    <w:p w:rsidR="006D379A" w:rsidRDefault="006D379A">
      <w:pPr>
        <w:jc w:val="center"/>
        <w:rPr>
          <w:rFonts w:ascii="Times New Roman" w:hAnsi="Times New Roman"/>
          <w:b/>
          <w:sz w:val="28"/>
          <w:szCs w:val="28"/>
        </w:rPr>
      </w:pP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В целях повышения уровня экологического образования населения, воспитания подрастающего поколения, улучшения состояния окружающей среды, в  соответствии с Федеральным законом от 10.01.2002 № 7-ФЗ «Об охране окружающей среды», Федеральным законом от 24.06.1998 № 89-ФЗ «Об отходах производства и потребления», руководст</w:t>
      </w:r>
      <w:r w:rsidR="002D2714">
        <w:rPr>
          <w:sz w:val="28"/>
          <w:szCs w:val="28"/>
        </w:rPr>
        <w:t>вуясь Федеральным законом от  20.03.2025 № 33</w:t>
      </w:r>
      <w:r>
        <w:rPr>
          <w:sz w:val="28"/>
          <w:szCs w:val="28"/>
        </w:rPr>
        <w:t>-ФЗ «Об общих принципах организации местного самоу</w:t>
      </w:r>
      <w:r w:rsidR="002D2714">
        <w:rPr>
          <w:sz w:val="28"/>
          <w:szCs w:val="28"/>
        </w:rPr>
        <w:t>правления в</w:t>
      </w:r>
      <w:r w:rsidR="00DB5EF0">
        <w:rPr>
          <w:sz w:val="28"/>
          <w:szCs w:val="28"/>
        </w:rPr>
        <w:t xml:space="preserve"> единой системе публичной власти</w:t>
      </w:r>
      <w:r>
        <w:rPr>
          <w:sz w:val="28"/>
          <w:szCs w:val="28"/>
        </w:rPr>
        <w:t>», Федеральным законом от 24.06.1998 № 89-ФЗ «Об отходах</w:t>
      </w:r>
      <w:proofErr w:type="gramEnd"/>
      <w:r>
        <w:rPr>
          <w:sz w:val="28"/>
          <w:szCs w:val="28"/>
        </w:rPr>
        <w:t xml:space="preserve"> производства и потребления», Федеральным законом от 09.02.2009 № 8-ФЗ «Об</w:t>
      </w:r>
      <w:r w:rsidR="00DB5E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обеспечении доступа к информации о деятельности государственных органов и органов местного самоуправления», Уставом сельского поселения </w:t>
      </w:r>
      <w:proofErr w:type="spellStart"/>
      <w:r w:rsidR="002D2714"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 w:rsidR="00DB5EF0">
        <w:rPr>
          <w:sz w:val="28"/>
          <w:szCs w:val="28"/>
        </w:rPr>
        <w:t>Асекеевского</w:t>
      </w:r>
      <w:proofErr w:type="spellEnd"/>
      <w:r>
        <w:rPr>
          <w:sz w:val="28"/>
          <w:szCs w:val="28"/>
        </w:rPr>
        <w:t xml:space="preserve"> района Оренбургской области, администрация сельского поселения </w:t>
      </w:r>
      <w:proofErr w:type="spellStart"/>
      <w:r w:rsidR="002D2714"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 w:rsidR="00DB5EF0">
        <w:rPr>
          <w:sz w:val="28"/>
          <w:szCs w:val="28"/>
        </w:rPr>
        <w:t>Асекеевского</w:t>
      </w:r>
      <w:proofErr w:type="spellEnd"/>
      <w:r>
        <w:rPr>
          <w:sz w:val="28"/>
          <w:szCs w:val="28"/>
        </w:rPr>
        <w:t xml:space="preserve"> района Оренбургской  области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   1. Утвердить Положение об осуществлении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 на территории сельского поселения </w:t>
      </w:r>
      <w:proofErr w:type="spellStart"/>
      <w:r w:rsidR="002D2714"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 w:rsidR="00DB5EF0">
        <w:rPr>
          <w:sz w:val="28"/>
          <w:szCs w:val="28"/>
        </w:rPr>
        <w:t>Асекеевского</w:t>
      </w:r>
      <w:proofErr w:type="spellEnd"/>
      <w:r>
        <w:rPr>
          <w:sz w:val="28"/>
          <w:szCs w:val="28"/>
        </w:rPr>
        <w:t xml:space="preserve"> района Оренбургской области  (Приложение № 1).</w:t>
      </w:r>
    </w:p>
    <w:p w:rsidR="006D379A" w:rsidRDefault="006E6632">
      <w:pPr>
        <w:pStyle w:val="ae"/>
        <w:jc w:val="both"/>
      </w:pPr>
      <w:r>
        <w:rPr>
          <w:color w:val="000000"/>
          <w:sz w:val="28"/>
          <w:szCs w:val="28"/>
        </w:rPr>
        <w:lastRenderedPageBreak/>
        <w:t xml:space="preserve">  2.</w:t>
      </w:r>
      <w:r>
        <w:rPr>
          <w:sz w:val="28"/>
          <w:szCs w:val="28"/>
        </w:rPr>
        <w:t xml:space="preserve"> Утвердить План мероприятий по экологическому просвещению населения и формированию экологической культуры в области обращения с твердыми коммуналь</w:t>
      </w:r>
      <w:r w:rsidR="00DB5EF0">
        <w:rPr>
          <w:sz w:val="28"/>
          <w:szCs w:val="28"/>
        </w:rPr>
        <w:t>ными отходами муниципального образования</w:t>
      </w:r>
      <w:r>
        <w:rPr>
          <w:sz w:val="28"/>
          <w:szCs w:val="28"/>
        </w:rPr>
        <w:t xml:space="preserve"> </w:t>
      </w:r>
      <w:proofErr w:type="spellStart"/>
      <w:r w:rsidR="002D2714"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 w:rsidR="00DB5EF0">
        <w:rPr>
          <w:sz w:val="28"/>
          <w:szCs w:val="28"/>
        </w:rPr>
        <w:t>Асекеевского</w:t>
      </w:r>
      <w:proofErr w:type="spellEnd"/>
      <w:r>
        <w:rPr>
          <w:sz w:val="28"/>
          <w:szCs w:val="28"/>
        </w:rPr>
        <w:t xml:space="preserve"> района Оренбургской области  (Приложение № 2).</w:t>
      </w:r>
    </w:p>
    <w:p w:rsidR="006D379A" w:rsidRDefault="006E6632">
      <w:pPr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3. Настоящее постановление подлежит официальному опубликованию (обнародованию).</w:t>
      </w:r>
    </w:p>
    <w:p w:rsidR="006D379A" w:rsidRDefault="006E6632">
      <w:pPr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  </w:t>
      </w:r>
    </w:p>
    <w:p w:rsidR="006D379A" w:rsidRDefault="006D379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79A" w:rsidRDefault="006E6632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6D379A" w:rsidRDefault="006E6632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</w:t>
      </w:r>
      <w:r w:rsidR="00DB5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В.Л. Абрамов</w:t>
      </w:r>
    </w:p>
    <w:p w:rsidR="006D379A" w:rsidRDefault="006D37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79A" w:rsidRDefault="006E663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="00DB5EF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</w:p>
    <w:p w:rsidR="006D379A" w:rsidRDefault="006D379A">
      <w:pPr>
        <w:spacing w:after="0" w:line="240" w:lineRule="auto"/>
        <w:jc w:val="both"/>
        <w:rPr>
          <w:rFonts w:ascii="Times New Roman" w:hAnsi="Times New Roman"/>
        </w:rPr>
      </w:pPr>
    </w:p>
    <w:p w:rsidR="006D379A" w:rsidRDefault="006D379A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</w:p>
    <w:p w:rsidR="006B2704" w:rsidRDefault="006B2704">
      <w:pPr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6D379A" w:rsidRDefault="006D379A">
      <w:pPr>
        <w:spacing w:after="0" w:line="240" w:lineRule="auto"/>
        <w:jc w:val="both"/>
        <w:rPr>
          <w:rFonts w:ascii="Times New Roman" w:hAnsi="Times New Roman"/>
        </w:rPr>
      </w:pPr>
    </w:p>
    <w:p w:rsidR="006D379A" w:rsidRDefault="006E663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1                                                                                                                                     к постановлению                                                                                              </w:t>
      </w:r>
      <w:r w:rsidR="00DB5EF0">
        <w:rPr>
          <w:rFonts w:ascii="Times New Roman" w:hAnsi="Times New Roman"/>
          <w:sz w:val="28"/>
          <w:szCs w:val="28"/>
        </w:rPr>
        <w:t xml:space="preserve">                        от 05.06.2026 № 33</w:t>
      </w:r>
      <w:r>
        <w:rPr>
          <w:rFonts w:ascii="Times New Roman" w:hAnsi="Times New Roman"/>
          <w:sz w:val="28"/>
          <w:szCs w:val="28"/>
        </w:rPr>
        <w:t>-п</w:t>
      </w:r>
    </w:p>
    <w:p w:rsidR="006D379A" w:rsidRDefault="006D379A">
      <w:pPr>
        <w:pStyle w:val="ae"/>
        <w:jc w:val="center"/>
        <w:rPr>
          <w:b/>
          <w:sz w:val="28"/>
          <w:szCs w:val="28"/>
        </w:rPr>
      </w:pPr>
    </w:p>
    <w:p w:rsidR="006D379A" w:rsidRDefault="006E6632">
      <w:pPr>
        <w:pStyle w:val="a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6D379A" w:rsidRDefault="006E6632">
      <w:pPr>
        <w:pStyle w:val="ae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 осуществлении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на территории сельского поселения </w:t>
      </w:r>
      <w:proofErr w:type="spellStart"/>
      <w:r w:rsidR="002D2714">
        <w:rPr>
          <w:b/>
          <w:sz w:val="28"/>
          <w:szCs w:val="28"/>
        </w:rPr>
        <w:t>Кислинский</w:t>
      </w:r>
      <w:proofErr w:type="spellEnd"/>
      <w:r>
        <w:rPr>
          <w:b/>
          <w:sz w:val="28"/>
          <w:szCs w:val="28"/>
        </w:rPr>
        <w:t xml:space="preserve"> сельсовет </w:t>
      </w:r>
      <w:proofErr w:type="spellStart"/>
      <w:r w:rsidR="00DB5EF0">
        <w:rPr>
          <w:b/>
          <w:sz w:val="28"/>
          <w:szCs w:val="28"/>
        </w:rPr>
        <w:t>Асекеевского</w:t>
      </w:r>
      <w:proofErr w:type="spellEnd"/>
      <w:r>
        <w:rPr>
          <w:b/>
          <w:sz w:val="28"/>
          <w:szCs w:val="28"/>
        </w:rPr>
        <w:t xml:space="preserve"> района Оренбургской области</w:t>
      </w:r>
    </w:p>
    <w:p w:rsidR="006D379A" w:rsidRDefault="006E6632">
      <w:pPr>
        <w:pStyle w:val="ae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(далее – сельское поселение)</w:t>
      </w:r>
    </w:p>
    <w:p w:rsidR="006D379A" w:rsidRDefault="006D379A">
      <w:pPr>
        <w:pStyle w:val="ae"/>
        <w:jc w:val="center"/>
        <w:rPr>
          <w:b/>
          <w:sz w:val="28"/>
          <w:szCs w:val="28"/>
        </w:rPr>
      </w:pPr>
    </w:p>
    <w:p w:rsidR="006D379A" w:rsidRDefault="006E6632">
      <w:pPr>
        <w:pStyle w:val="ae"/>
        <w:jc w:val="center"/>
      </w:pPr>
      <w:r>
        <w:rPr>
          <w:b/>
          <w:sz w:val="28"/>
          <w:szCs w:val="28"/>
        </w:rPr>
        <w:t>1. Общие положения</w:t>
      </w:r>
    </w:p>
    <w:p w:rsidR="006D379A" w:rsidRDefault="006D379A">
      <w:pPr>
        <w:pStyle w:val="ae"/>
        <w:jc w:val="both"/>
        <w:rPr>
          <w:b/>
          <w:sz w:val="28"/>
          <w:szCs w:val="28"/>
        </w:rPr>
      </w:pP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Настоящее Положение разработано в соответствии в  соответствии с Федеральным законом от 10.01.2002 № 7-ФЗ «Об охране окружающей среды», Федеральным законом от 24.06.1998 № 89-ФЗ «Об отходах производства и потребления», руководствуясь Федеральным законом от  06.10.2003 № 131-ФЗ «Об общих принципах организации местного самоуправления в Российской Федерации», Федеральным законом от 24.06.1998 № 89-ФЗ «Об отходах производства и потребления», Федеральным законом от 09.02.2009 № 8-ФЗ «Об обеспечении доступа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к информации о деятельности государственных органов и органов местного самоуправления», Уставом сельского поселения </w:t>
      </w:r>
      <w:proofErr w:type="spellStart"/>
      <w:r w:rsidR="002D2714"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 w:rsidR="00DB5EF0">
        <w:rPr>
          <w:sz w:val="28"/>
          <w:szCs w:val="28"/>
        </w:rPr>
        <w:t>Асекеевского</w:t>
      </w:r>
      <w:proofErr w:type="spellEnd"/>
      <w:r>
        <w:rPr>
          <w:sz w:val="28"/>
          <w:szCs w:val="28"/>
        </w:rPr>
        <w:t xml:space="preserve"> района Оренбургской области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 определяет правовые и организационные основы осуществления мероприятий, направленных на реализацию вопросов местного значения - участие в организации деятельности по сбору (в том числе раздельному сбору) и транспортированию твердых коммунальных отходов, в  сфере организации экологического  воспитания и формирования экологической культуры среди населения</w:t>
      </w:r>
      <w:proofErr w:type="gramEnd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поселения.</w:t>
      </w:r>
    </w:p>
    <w:p w:rsidR="006D379A" w:rsidRDefault="006E6632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>1.2. Понятия и термины в настоящем Положении применяются в значениях, предусмотренных действующим законодательством.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1.3. Осуществление вопроса местного значения находится в ведении администрации </w:t>
      </w:r>
      <w:r>
        <w:rPr>
          <w:color w:val="000000"/>
          <w:sz w:val="28"/>
          <w:szCs w:val="28"/>
        </w:rPr>
        <w:t>сельского поселения.</w:t>
      </w:r>
    </w:p>
    <w:p w:rsidR="006D379A" w:rsidRDefault="006D379A">
      <w:pPr>
        <w:pStyle w:val="ae"/>
        <w:jc w:val="both"/>
        <w:rPr>
          <w:sz w:val="28"/>
          <w:szCs w:val="28"/>
        </w:rPr>
      </w:pPr>
    </w:p>
    <w:p w:rsidR="006D379A" w:rsidRDefault="006E6632">
      <w:pPr>
        <w:pStyle w:val="ae"/>
        <w:jc w:val="center"/>
      </w:pPr>
      <w:r>
        <w:rPr>
          <w:b/>
          <w:sz w:val="28"/>
          <w:szCs w:val="28"/>
        </w:rPr>
        <w:t>2. Цели и задачи</w:t>
      </w:r>
    </w:p>
    <w:p w:rsidR="006D379A" w:rsidRDefault="006D379A">
      <w:pPr>
        <w:pStyle w:val="ae"/>
        <w:jc w:val="both"/>
        <w:rPr>
          <w:b/>
          <w:sz w:val="28"/>
          <w:szCs w:val="28"/>
        </w:rPr>
      </w:pP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2.1. Основными целями реализации вопросов местного значения на территории </w:t>
      </w:r>
      <w:r>
        <w:rPr>
          <w:color w:val="000000"/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являются: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формирование экологической культуры;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  <w:t>- воспитание бережного отношения к природе, рационального использования природных ресурсов.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>2.2. Для достижения указанных в пункте 2.1 настоящего Положения целей необходимо решение следующих задач: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распространение экологических знаний, информации об использовании природных ресурсов, экологической безопасности;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распространение информации о состоянии окружающей среды, направленной на привлечение внимания к проблемам в области охраны окружающей среды, рационального природопользования, экологической безопасности;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 формирование интереса к участию в решении указанных проблем.</w:t>
      </w:r>
    </w:p>
    <w:p w:rsidR="006D379A" w:rsidRDefault="006D379A">
      <w:pPr>
        <w:pStyle w:val="ae"/>
        <w:jc w:val="both"/>
        <w:rPr>
          <w:sz w:val="28"/>
          <w:szCs w:val="28"/>
        </w:rPr>
      </w:pPr>
    </w:p>
    <w:p w:rsidR="006D379A" w:rsidRDefault="006E6632">
      <w:pPr>
        <w:pStyle w:val="ae"/>
        <w:jc w:val="center"/>
      </w:pPr>
      <w:r>
        <w:rPr>
          <w:b/>
          <w:sz w:val="28"/>
          <w:szCs w:val="28"/>
        </w:rPr>
        <w:t xml:space="preserve">3. Организация работы по решению вопросов местного значения на территории </w:t>
      </w:r>
      <w:r>
        <w:rPr>
          <w:b/>
          <w:color w:val="000000"/>
          <w:sz w:val="28"/>
          <w:szCs w:val="28"/>
        </w:rPr>
        <w:t>сельского поселения</w:t>
      </w:r>
    </w:p>
    <w:p w:rsidR="006D379A" w:rsidRDefault="006D379A">
      <w:pPr>
        <w:pStyle w:val="ae"/>
        <w:jc w:val="both"/>
        <w:rPr>
          <w:sz w:val="28"/>
          <w:szCs w:val="28"/>
        </w:rPr>
      </w:pP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3.1. Администрация </w:t>
      </w:r>
      <w:r>
        <w:rPr>
          <w:color w:val="000000"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осуществляет решение затрагиваемых вопросов  по осуществлению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в сельском поселении посредством: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формирования и реализации мероприятий Плана;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распространения информации о состоянии окружающей среды, экологических проблемах и путях их решения;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распространения экологических знаний библиотеками, учреждениями образования  и культуры;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- распространения и пропаганды экологических знаний, информации (включая социальную рекламу) о состоянии окружающей среды, природных ресурсов и экологической безопасности через средства массовой информации, на сайте администрации </w:t>
      </w:r>
      <w:r>
        <w:rPr>
          <w:color w:val="000000"/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в информационно – телекоммуникационной сети «Интернет»;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   эколого-просветительская деятельность организаций различных форм собственности (общественный мониторинг состояния окружающей среды, общественный экологический контроль, экологические акции, конкурсы, фестивали, выставки и т.д.);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  участие в проведении региональных научно-практических конференций, лекториев, семинаров и форумов по проблемам экологии, охраны окружающей среды, рационального природопользования, экологической безопасности, экологического образования и просвещения;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подборка и разработка памяток, листовок, информационных листов по экологии для населения;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  <w:t xml:space="preserve">- взаимодействия с органами государственной власти </w:t>
      </w:r>
      <w:proofErr w:type="spellStart"/>
      <w:r w:rsidR="00DB5EF0">
        <w:rPr>
          <w:sz w:val="28"/>
          <w:szCs w:val="28"/>
        </w:rPr>
        <w:t>Асекеевского</w:t>
      </w:r>
      <w:proofErr w:type="spellEnd"/>
      <w:r>
        <w:rPr>
          <w:sz w:val="28"/>
          <w:szCs w:val="28"/>
        </w:rPr>
        <w:t xml:space="preserve"> района и Оренбургской области, правоохранительными и иными организациями;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- организации информационного сопровождения своей деятельности на сайте администрации </w:t>
      </w:r>
      <w:r>
        <w:rPr>
          <w:color w:val="000000"/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в информационно - телекоммуникационной сети  «Интернет» путем  информации  о мерах, направленных на осуществление экологического просвещения, благоустройство  территории</w:t>
      </w:r>
      <w:r>
        <w:rPr>
          <w:color w:val="000000"/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Данный перечень мероприятий не является исчерпывающим.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 xml:space="preserve">3.2. Администрация </w:t>
      </w:r>
      <w:r>
        <w:rPr>
          <w:color w:val="000000"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осуществляет иную не противоречащую действующему законодательству деятельность, направленную на осуществление экологического просвещения, а также организацию экологического воспитания и формирования экологической культуры в области обращения с твердыми коммунальными отходами в </w:t>
      </w:r>
      <w:r>
        <w:rPr>
          <w:color w:val="000000"/>
          <w:sz w:val="28"/>
          <w:szCs w:val="28"/>
        </w:rPr>
        <w:t>сельском поселении</w:t>
      </w:r>
      <w:r>
        <w:rPr>
          <w:sz w:val="28"/>
          <w:szCs w:val="28"/>
        </w:rPr>
        <w:t>.</w:t>
      </w:r>
    </w:p>
    <w:p w:rsidR="006D379A" w:rsidRDefault="006E6632">
      <w:pPr>
        <w:pStyle w:val="ae"/>
        <w:jc w:val="both"/>
      </w:pPr>
      <w:r>
        <w:rPr>
          <w:sz w:val="28"/>
          <w:szCs w:val="28"/>
        </w:rPr>
        <w:t>3.3. Организация и проведение мероприятий может осуществляться как силами администрации</w:t>
      </w:r>
      <w:r>
        <w:rPr>
          <w:color w:val="000000"/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 так и привлечением населения, местных и сторонних организаций, на основании заключенных безвозмездных соглашений, муниципальных контрактов, гражданско-правовых договоров.</w:t>
      </w:r>
    </w:p>
    <w:p w:rsidR="006D379A" w:rsidRDefault="006D379A">
      <w:pPr>
        <w:pStyle w:val="ae"/>
        <w:jc w:val="both"/>
        <w:rPr>
          <w:i/>
          <w:iCs/>
          <w:color w:val="000000"/>
          <w:sz w:val="28"/>
          <w:szCs w:val="28"/>
        </w:rPr>
      </w:pPr>
    </w:p>
    <w:p w:rsidR="006D379A" w:rsidRDefault="006D379A">
      <w:pPr>
        <w:jc w:val="right"/>
        <w:rPr>
          <w:i/>
          <w:iCs/>
          <w:color w:val="000000"/>
          <w:sz w:val="20"/>
          <w:szCs w:val="20"/>
        </w:rPr>
      </w:pPr>
    </w:p>
    <w:p w:rsidR="006D379A" w:rsidRDefault="006D379A">
      <w:pPr>
        <w:jc w:val="right"/>
        <w:rPr>
          <w:sz w:val="20"/>
          <w:szCs w:val="20"/>
        </w:rPr>
      </w:pPr>
    </w:p>
    <w:p w:rsidR="006D379A" w:rsidRDefault="006D379A">
      <w:pPr>
        <w:jc w:val="right"/>
        <w:rPr>
          <w:sz w:val="20"/>
          <w:szCs w:val="20"/>
        </w:rPr>
      </w:pPr>
    </w:p>
    <w:p w:rsidR="006D379A" w:rsidRDefault="006D379A">
      <w:pPr>
        <w:jc w:val="right"/>
        <w:rPr>
          <w:sz w:val="20"/>
          <w:szCs w:val="20"/>
        </w:rPr>
      </w:pPr>
    </w:p>
    <w:p w:rsidR="006D379A" w:rsidRDefault="006D379A">
      <w:pPr>
        <w:jc w:val="right"/>
        <w:rPr>
          <w:sz w:val="20"/>
          <w:szCs w:val="20"/>
        </w:rPr>
      </w:pPr>
    </w:p>
    <w:p w:rsidR="006D379A" w:rsidRDefault="006D379A">
      <w:pPr>
        <w:jc w:val="right"/>
        <w:rPr>
          <w:sz w:val="20"/>
          <w:szCs w:val="20"/>
        </w:rPr>
      </w:pPr>
    </w:p>
    <w:p w:rsidR="006D379A" w:rsidRDefault="006D379A">
      <w:pPr>
        <w:jc w:val="right"/>
        <w:rPr>
          <w:sz w:val="20"/>
          <w:szCs w:val="20"/>
        </w:rPr>
      </w:pPr>
    </w:p>
    <w:p w:rsidR="006D379A" w:rsidRDefault="006D379A">
      <w:pPr>
        <w:jc w:val="right"/>
        <w:rPr>
          <w:sz w:val="20"/>
          <w:szCs w:val="20"/>
        </w:rPr>
      </w:pPr>
    </w:p>
    <w:p w:rsidR="006D379A" w:rsidRDefault="006D379A">
      <w:pPr>
        <w:jc w:val="right"/>
        <w:rPr>
          <w:sz w:val="20"/>
          <w:szCs w:val="20"/>
        </w:rPr>
      </w:pPr>
    </w:p>
    <w:p w:rsidR="006D379A" w:rsidRDefault="006D379A">
      <w:pPr>
        <w:jc w:val="right"/>
        <w:rPr>
          <w:sz w:val="20"/>
          <w:szCs w:val="20"/>
        </w:rPr>
      </w:pPr>
    </w:p>
    <w:p w:rsidR="006D379A" w:rsidRDefault="006D379A">
      <w:pPr>
        <w:jc w:val="right"/>
        <w:rPr>
          <w:sz w:val="20"/>
          <w:szCs w:val="20"/>
        </w:rPr>
      </w:pPr>
    </w:p>
    <w:p w:rsidR="006D379A" w:rsidRDefault="006D379A">
      <w:pPr>
        <w:jc w:val="right"/>
        <w:rPr>
          <w:sz w:val="20"/>
          <w:szCs w:val="20"/>
        </w:rPr>
      </w:pPr>
    </w:p>
    <w:p w:rsidR="006D379A" w:rsidRDefault="006D379A">
      <w:pPr>
        <w:jc w:val="right"/>
        <w:rPr>
          <w:sz w:val="20"/>
          <w:szCs w:val="20"/>
        </w:rPr>
      </w:pPr>
    </w:p>
    <w:p w:rsidR="006D379A" w:rsidRDefault="006D379A">
      <w:pPr>
        <w:jc w:val="right"/>
        <w:rPr>
          <w:sz w:val="20"/>
          <w:szCs w:val="20"/>
        </w:rPr>
      </w:pPr>
    </w:p>
    <w:p w:rsidR="006D379A" w:rsidRDefault="006D379A" w:rsidP="00DB5EF0">
      <w:pPr>
        <w:rPr>
          <w:sz w:val="20"/>
          <w:szCs w:val="20"/>
        </w:rPr>
      </w:pPr>
    </w:p>
    <w:p w:rsidR="006D379A" w:rsidRPr="002D2714" w:rsidRDefault="006D379A">
      <w:pPr>
        <w:jc w:val="right"/>
        <w:rPr>
          <w:sz w:val="28"/>
          <w:szCs w:val="28"/>
        </w:rPr>
      </w:pPr>
    </w:p>
    <w:p w:rsidR="006D379A" w:rsidRDefault="006E663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2                                                                                                                                     к постановлению                                                                                              </w:t>
      </w:r>
      <w:r w:rsidR="00DB5EF0">
        <w:rPr>
          <w:rFonts w:ascii="Times New Roman" w:hAnsi="Times New Roman"/>
          <w:sz w:val="28"/>
          <w:szCs w:val="28"/>
        </w:rPr>
        <w:t xml:space="preserve">                        от 05.06.2026  № 33</w:t>
      </w:r>
      <w:r>
        <w:rPr>
          <w:rFonts w:ascii="Times New Roman" w:hAnsi="Times New Roman"/>
          <w:sz w:val="28"/>
          <w:szCs w:val="28"/>
        </w:rPr>
        <w:t>-п</w:t>
      </w:r>
    </w:p>
    <w:p w:rsidR="006D379A" w:rsidRDefault="006E663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</w:p>
    <w:p w:rsidR="006D379A" w:rsidRDefault="006E6632">
      <w:pPr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мероприятий по экологическому просвещению  населения и формированию экологической культуры в области обращения с твердыми коммунальными отходами и благоустройства поселения на территории сельского поселения </w:t>
      </w:r>
      <w:proofErr w:type="spellStart"/>
      <w:r w:rsidR="002D2714">
        <w:rPr>
          <w:rFonts w:ascii="Times New Roman" w:hAnsi="Times New Roman"/>
          <w:sz w:val="28"/>
          <w:szCs w:val="28"/>
        </w:rPr>
        <w:t>Кислинский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 w:rsidR="00DB5EF0">
        <w:rPr>
          <w:rFonts w:ascii="Times New Roman" w:hAnsi="Times New Roman"/>
          <w:sz w:val="28"/>
          <w:szCs w:val="28"/>
        </w:rPr>
        <w:t>Асекеевского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Оренбургской области  </w:t>
      </w:r>
    </w:p>
    <w:tbl>
      <w:tblPr>
        <w:tblW w:w="9788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49"/>
        <w:gridCol w:w="3131"/>
        <w:gridCol w:w="1620"/>
        <w:gridCol w:w="2009"/>
        <w:gridCol w:w="2379"/>
      </w:tblGrid>
      <w:tr w:rsidR="006D379A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  исполнители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Цели мероприятия</w:t>
            </w:r>
          </w:p>
        </w:tc>
      </w:tr>
      <w:tr w:rsidR="006D379A">
        <w:trPr>
          <w:jc w:val="center"/>
        </w:trPr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 Информационная работа</w:t>
            </w:r>
          </w:p>
        </w:tc>
      </w:tr>
      <w:tr w:rsidR="006D379A">
        <w:trPr>
          <w:trHeight w:val="1565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pStyle w:val="af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 о реализации новой системы обращения с твердыми коммунальными отходами (ТКО) на территории сельского поселения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D379A">
            <w:pPr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ежегодно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</w:t>
            </w:r>
          </w:p>
        </w:tc>
      </w:tr>
      <w:tr w:rsidR="006D379A">
        <w:trPr>
          <w:trHeight w:val="131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населения об организациях, осуществляющих деятельность по обращению с ТКО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D379A">
            <w:pPr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ежегодно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региональный  оператор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</w:t>
            </w:r>
          </w:p>
        </w:tc>
      </w:tr>
      <w:tr w:rsidR="006D379A">
        <w:trPr>
          <w:trHeight w:val="2374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1.3.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информационной работы с населением и организациями (независимо от их организационно - правовых форм) по заключению договоров с региональным оператором по обращению с ТКО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ежегодно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региональный  оператор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населения, охват всего  населения  в сфере  обращения  с  отходами кольцевым способом на договорной  основе</w:t>
            </w:r>
          </w:p>
        </w:tc>
      </w:tr>
      <w:tr w:rsidR="006D379A">
        <w:trPr>
          <w:trHeight w:val="639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1.4.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информационно-разъяснительной работы среди населения по вопросам проведения благоустройства,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озеленения, соблюдения Правил благоустройства, об административной ответственности по захламлению территорий, о мерах противопожарной безопасности в пожароопасный  период, о правилах обращения  с отходами  разной  категории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ежегодно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весна - осень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населения о правилах обращения с отходами (мусором),  не допущения  сухостоя, в целях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предотвращения вредного воздействия ТКО на окружающую среду  и сохранность  имущественных  и природных  ресурсов</w:t>
            </w:r>
          </w:p>
        </w:tc>
      </w:tr>
      <w:tr w:rsidR="006D379A">
        <w:trPr>
          <w:trHeight w:val="221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1.5.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по освещению на официальном сайте администрации сельского поселения информации мероприятий, способствующих экологическому воспитанию населения в обращении с ТКО и благоустройству  территории  сельского поселения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регулярно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  в целях  повышения  экологической  культуры граждан</w:t>
            </w:r>
          </w:p>
        </w:tc>
      </w:tr>
      <w:tr w:rsidR="006D379A">
        <w:trPr>
          <w:trHeight w:val="221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1.6.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r>
              <w:rPr>
                <w:rStyle w:val="padding"/>
                <w:rFonts w:ascii="Times New Roman" w:hAnsi="Times New Roman"/>
                <w:sz w:val="24"/>
                <w:szCs w:val="24"/>
              </w:rPr>
              <w:t xml:space="preserve">Информирование населения о принятых и разрабатываемых нормативных правовых актах в области благоустройства, охраны окружающей среды и экологической безопасности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регулярно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  в целях  повышения  экологической  и правовой культуры граждан</w:t>
            </w:r>
          </w:p>
        </w:tc>
      </w:tr>
      <w:tr w:rsidR="006D379A">
        <w:trPr>
          <w:jc w:val="center"/>
        </w:trPr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Мероприятия, направленные на повышение экологического воспитания и формирования экологической культуры населения в сфере обращения с ТКО  и благоустройства  территории сельского поселения</w:t>
            </w:r>
          </w:p>
        </w:tc>
      </w:tr>
      <w:tr w:rsidR="006D379A">
        <w:trPr>
          <w:trHeight w:val="28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сходов, собраний граждан по вопросам соблюдения Правил благоустройства, обеспечение чистоты и порядка на территории поселения, соблюдения мер пожарной безопасности  в пожароопасный  период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  согласно  утвержденного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графика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 о правилах обращения с отходами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 целях предотвращения вредного воздействия ТКО на окружающую среду</w:t>
            </w:r>
          </w:p>
        </w:tc>
      </w:tr>
      <w:tr w:rsidR="006D379A">
        <w:trPr>
          <w:trHeight w:val="266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Разработка, подборка, изготовление и распространение  среди  населения,  организаций и учреждений, в  местах  массового  посещения  людей просвещенческих материалов (брошюр, листовок, плакатов, видеофильмов, презентаций и др.) на экологическую тематику.</w:t>
            </w:r>
            <w:proofErr w:type="gram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ежегодно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  в целях  повышений  экологической  культуры граждан</w:t>
            </w:r>
          </w:p>
        </w:tc>
      </w:tr>
      <w:tr w:rsidR="006D379A">
        <w:trPr>
          <w:trHeight w:val="1277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акций, конкурсов рисунков, викторин, классных часов и мероприятий экологической направленности среди учащихся и воспитанников  учреждений  образования и  учреждений  культуры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pStyle w:val="af0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 течени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года согласно планов  работы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руководители  учреждений  образования (по согласованию) и культуры, библиотеки (по согласованию).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 в целях  повышений  экологической  культуры подрастающего  поколения</w:t>
            </w:r>
          </w:p>
        </w:tc>
      </w:tr>
      <w:tr w:rsidR="006D379A">
        <w:trPr>
          <w:trHeight w:val="349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 (актуализация) информационных стендов  экологической  направленности  во всех организациях, учреждениях  культуры  и  образования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pStyle w:val="af0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 течени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руководители  учреждений  образования  (по согласованию) и культуры,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заведующие  библиотек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  в целях  повышений  экологической  культуры граждан</w:t>
            </w:r>
          </w:p>
        </w:tc>
      </w:tr>
      <w:tr w:rsidR="006D379A">
        <w:trPr>
          <w:trHeight w:val="2745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Уборка  от  сухостоя, валежника, мусора  прилегающих территорий</w:t>
            </w:r>
          </w:p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сбору твердых бытовых отходов (ТКО) на прилегающей территории предприятий, учреждений, домовладений граждан, в местах массового отдыха,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детских  и спортивных  площадках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ежегодно,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- июнь, сентябрь-октябрь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организации и учреждения независимо от форм собственности, жители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 населенных пунктов, очистка от мусора, улучшение санитарной обстановки</w:t>
            </w:r>
          </w:p>
        </w:tc>
      </w:tr>
      <w:tr w:rsidR="006D379A">
        <w:trPr>
          <w:trHeight w:val="1184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экологического субботника, оформление клумб, разбивка цветников, посадка, обрезка и побелка деревьев и кустарников.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май-июнь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организации и учреждения независимо от форм собственности, жители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 населенных пунктов</w:t>
            </w:r>
          </w:p>
        </w:tc>
      </w:tr>
      <w:tr w:rsidR="006D379A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рейдов  по выявлению несанкционированных свалок  на территории поселения,  принятие  мер  административного  воздействии  к нарушителям  и мероприятий  по  их  ликвидации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 течени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всего года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физ. и юр. лица виновные в навалах мусора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экологической обстановки</w:t>
            </w:r>
          </w:p>
        </w:tc>
      </w:tr>
      <w:tr w:rsidR="006D379A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 административных протоколов о  нарушении Правил  благоустройства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 течени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всего года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экологической обстановки</w:t>
            </w:r>
          </w:p>
        </w:tc>
      </w:tr>
      <w:tr w:rsidR="006D379A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2.9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мемориалов,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памятников  ВОВ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территории и вокруг них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 апрель-май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 учреждения культуры  и образования (по согласованию)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патриотизма среди школьников,  воспитанников и  населения</w:t>
            </w:r>
          </w:p>
        </w:tc>
      </w:tr>
      <w:tr w:rsidR="006D379A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Участие в смотре-конкурсе на лучшее содержание и благоустройство территорий домовладений  сельского поселения.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май-сентябрь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</w:t>
            </w:r>
          </w:p>
          <w:p w:rsidR="006D379A" w:rsidRDefault="00DB5E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="006E6632">
              <w:rPr>
                <w:rFonts w:ascii="Times New Roman" w:hAnsi="Times New Roman"/>
                <w:sz w:val="24"/>
                <w:szCs w:val="24"/>
              </w:rPr>
              <w:t xml:space="preserve"> СДК. 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 населенных пунктов,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 экологической  культуры граждан,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повышение патриотизма и любви  к малой  родине среди населения</w:t>
            </w:r>
          </w:p>
        </w:tc>
      </w:tr>
      <w:tr w:rsidR="006D379A">
        <w:trPr>
          <w:trHeight w:val="150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r>
              <w:rPr>
                <w:rStyle w:val="padding"/>
                <w:rFonts w:ascii="Times New Roman" w:hAnsi="Times New Roman"/>
                <w:sz w:val="24"/>
                <w:szCs w:val="24"/>
              </w:rPr>
              <w:t>Централизованный сбор ртутьсодержащих отходов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 населенных пунктов, очистка от мусора, улучшение санитарной обстановки</w:t>
            </w:r>
          </w:p>
        </w:tc>
      </w:tr>
      <w:tr w:rsidR="006D379A">
        <w:trPr>
          <w:trHeight w:val="841"/>
          <w:jc w:val="center"/>
        </w:trPr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</w:pPr>
            <w:r>
              <w:rPr>
                <w:rStyle w:val="a5"/>
                <w:rFonts w:ascii="Times New Roman" w:hAnsi="Times New Roman"/>
                <w:sz w:val="24"/>
                <w:szCs w:val="24"/>
              </w:rPr>
              <w:t>3. Проведение традиционных всероссийских мероприятий природоохранной направленности</w:t>
            </w:r>
          </w:p>
        </w:tc>
      </w:tr>
      <w:tr w:rsidR="006D379A">
        <w:trPr>
          <w:trHeight w:val="11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79A" w:rsidRDefault="006E6632">
            <w:pPr>
              <w:pStyle w:val="af0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во Всероссийском субботнике «Зеленая Россия»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79A" w:rsidRDefault="006E6632">
            <w:pPr>
              <w:pStyle w:val="af0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6D379A" w:rsidRDefault="006E6632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июль-сентябрь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организации и учреждения всех форм собственности,  жители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79A" w:rsidRDefault="006E6632">
            <w:pPr>
              <w:pStyle w:val="af0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экологической обстановки</w:t>
            </w:r>
          </w:p>
        </w:tc>
      </w:tr>
      <w:tr w:rsidR="006D379A">
        <w:trPr>
          <w:trHeight w:val="11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79A" w:rsidRDefault="006E6632">
            <w:pPr>
              <w:pStyle w:val="af0"/>
              <w:spacing w:before="0"/>
              <w:jc w:val="center"/>
            </w:pPr>
            <w:r>
              <w:rPr>
                <w:rStyle w:val="padding"/>
                <w:rFonts w:ascii="Times New Roman" w:hAnsi="Times New Roman"/>
                <w:sz w:val="24"/>
                <w:szCs w:val="24"/>
              </w:rPr>
              <w:t>Участие во всероссийской эколого-культурной акции «Покормите птиц зимой»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79A" w:rsidRDefault="006E6632">
            <w:pPr>
              <w:pStyle w:val="af0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6D379A" w:rsidRDefault="006E6632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апрель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руководители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учреждений образования  и культуры, жители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79A" w:rsidRDefault="006E6632">
            <w:pPr>
              <w:pStyle w:val="af0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экологической обстановки</w:t>
            </w:r>
          </w:p>
        </w:tc>
      </w:tr>
      <w:tr w:rsidR="006D379A">
        <w:trPr>
          <w:trHeight w:val="91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79A" w:rsidRDefault="006E6632">
            <w:pPr>
              <w:pStyle w:val="af0"/>
              <w:spacing w:before="0"/>
              <w:jc w:val="center"/>
            </w:pPr>
            <w:r>
              <w:rPr>
                <w:rStyle w:val="padding"/>
                <w:rFonts w:ascii="Times New Roman" w:hAnsi="Times New Roman"/>
                <w:sz w:val="24"/>
                <w:szCs w:val="24"/>
              </w:rPr>
              <w:t>Участие в акции «Собери макулатуру - сохрани дерево»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79A" w:rsidRDefault="006E6632">
            <w:pPr>
              <w:pStyle w:val="af0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6D379A" w:rsidRDefault="006E6632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 течени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руководители</w:t>
            </w:r>
          </w:p>
          <w:p w:rsidR="006D379A" w:rsidRDefault="006E6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учреждений образования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79A" w:rsidRDefault="006E6632">
            <w:pPr>
              <w:pStyle w:val="af0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экологической обстановки</w:t>
            </w:r>
          </w:p>
        </w:tc>
      </w:tr>
    </w:tbl>
    <w:p w:rsidR="006D379A" w:rsidRDefault="006D379A">
      <w:pPr>
        <w:pStyle w:val="af0"/>
        <w:spacing w:after="0"/>
      </w:pPr>
    </w:p>
    <w:p w:rsidR="006D379A" w:rsidRDefault="006D379A">
      <w:pPr>
        <w:pStyle w:val="af0"/>
        <w:spacing w:after="0" w:line="240" w:lineRule="auto"/>
        <w:jc w:val="both"/>
        <w:rPr>
          <w:rFonts w:ascii="Times New Roman" w:hAnsi="Times New Roman"/>
        </w:rPr>
      </w:pPr>
    </w:p>
    <w:sectPr w:rsidR="006D379A">
      <w:headerReference w:type="default" r:id="rId9"/>
      <w:pgSz w:w="11906" w:h="16838"/>
      <w:pgMar w:top="1866" w:right="850" w:bottom="1134" w:left="1701" w:header="1134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0F0" w:rsidRDefault="00F950F0">
      <w:pPr>
        <w:spacing w:after="0" w:line="240" w:lineRule="auto"/>
      </w:pPr>
      <w:r>
        <w:separator/>
      </w:r>
    </w:p>
  </w:endnote>
  <w:endnote w:type="continuationSeparator" w:id="0">
    <w:p w:rsidR="00F950F0" w:rsidRDefault="00F95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0F0" w:rsidRDefault="00F950F0">
      <w:pPr>
        <w:spacing w:after="0" w:line="240" w:lineRule="auto"/>
      </w:pPr>
      <w:r>
        <w:separator/>
      </w:r>
    </w:p>
  </w:footnote>
  <w:footnote w:type="continuationSeparator" w:id="0">
    <w:p w:rsidR="00F950F0" w:rsidRDefault="00F95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79A" w:rsidRDefault="006D379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A06BF"/>
    <w:multiLevelType w:val="multilevel"/>
    <w:tmpl w:val="13A059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379A"/>
    <w:rsid w:val="002D2714"/>
    <w:rsid w:val="006B2704"/>
    <w:rsid w:val="006D379A"/>
    <w:rsid w:val="006E6632"/>
    <w:rsid w:val="00DB5EF0"/>
    <w:rsid w:val="00F950F0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5B629B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1">
    <w:name w:val="Основной текст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vertAlign w:val="baseline"/>
      <w:lang w:val="ru-RU" w:bidi="ar-SA"/>
    </w:rPr>
  </w:style>
  <w:style w:type="character" w:customStyle="1" w:styleId="3">
    <w:name w:val="Основной текст3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shd w:val="clear" w:color="auto" w:fill="FFFFFF"/>
      <w:lang w:val="ru-RU" w:bidi="ar-SA"/>
    </w:rPr>
  </w:style>
  <w:style w:type="character" w:styleId="a4">
    <w:name w:val="Strong"/>
    <w:basedOn w:val="a0"/>
    <w:qFormat/>
    <w:rPr>
      <w:b/>
      <w:bCs/>
    </w:rPr>
  </w:style>
  <w:style w:type="character" w:customStyle="1" w:styleId="padding">
    <w:name w:val="padding"/>
    <w:basedOn w:val="a0"/>
    <w:qFormat/>
  </w:style>
  <w:style w:type="character" w:customStyle="1" w:styleId="a5">
    <w:name w:val="Выделение жирным"/>
    <w:qFormat/>
    <w:rPr>
      <w:b/>
      <w:bCs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uiPriority w:val="99"/>
    <w:semiHidden/>
    <w:unhideWhenUsed/>
    <w:qFormat/>
    <w:rsid w:val="005B629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</w:rPr>
  </w:style>
  <w:style w:type="paragraph" w:customStyle="1" w:styleId="ac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d">
    <w:name w:val="header"/>
    <w:basedOn w:val="ac"/>
  </w:style>
  <w:style w:type="paragraph" w:styleId="ae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Pr>
      <w:rFonts w:ascii="Arial" w:eastAsia="Arial" w:hAnsi="Arial" w:cs="Tahoma"/>
      <w:kern w:val="2"/>
      <w:sz w:val="20"/>
      <w:szCs w:val="24"/>
      <w:lang w:eastAsia="zh-CN" w:bidi="hi-IN"/>
    </w:rPr>
  </w:style>
  <w:style w:type="paragraph" w:customStyle="1" w:styleId="10">
    <w:name w:val="Основной текст1"/>
    <w:basedOn w:val="a"/>
    <w:qFormat/>
    <w:pPr>
      <w:suppressAutoHyphens w:val="0"/>
      <w:spacing w:line="276" w:lineRule="auto"/>
      <w:ind w:firstLine="400"/>
    </w:pPr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20">
    <w:name w:val="Body Text Indent 2"/>
    <w:basedOn w:val="a"/>
    <w:qFormat/>
    <w:pPr>
      <w:spacing w:line="360" w:lineRule="auto"/>
      <w:ind w:firstLine="540"/>
      <w:jc w:val="both"/>
    </w:pPr>
    <w:rPr>
      <w:sz w:val="28"/>
      <w:szCs w:val="28"/>
    </w:rPr>
  </w:style>
  <w:style w:type="paragraph" w:customStyle="1" w:styleId="af">
    <w:name w:val="Стиль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0">
    <w:name w:val="Normal (Web)"/>
    <w:basedOn w:val="a"/>
    <w:qFormat/>
    <w:pPr>
      <w:spacing w:before="280" w:after="119"/>
    </w:pPr>
  </w:style>
  <w:style w:type="table" w:styleId="af1">
    <w:name w:val="Table Grid"/>
    <w:basedOn w:val="a1"/>
    <w:uiPriority w:val="39"/>
    <w:rsid w:val="005B62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7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2260</Words>
  <Characters>12882</Characters>
  <Application>Microsoft Office Word</Application>
  <DocSecurity>0</DocSecurity>
  <Lines>107</Lines>
  <Paragraphs>30</Paragraphs>
  <ScaleCrop>false</ScaleCrop>
  <Company/>
  <LinksUpToDate>false</LinksUpToDate>
  <CharactersWithSpaces>15112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Rudenko</dc:creator>
  <dc:description/>
  <cp:lastModifiedBy>Пользователь Windows</cp:lastModifiedBy>
  <cp:revision>34</cp:revision>
  <cp:lastPrinted>2023-06-07T11:15:00Z</cp:lastPrinted>
  <dcterms:created xsi:type="dcterms:W3CDTF">2026-06-05T07:34:00Z</dcterms:created>
  <dcterms:modified xsi:type="dcterms:W3CDTF">2026-06-05T12:28:00Z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